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99" w:rsidRDefault="00B63999">
      <w:pPr>
        <w:rPr>
          <w:rFonts w:hint="eastAsia"/>
          <w:sz w:val="84"/>
        </w:rPr>
      </w:pPr>
    </w:p>
    <w:p w:rsidR="00B63999" w:rsidRDefault="00D25E3E">
      <w:pPr>
        <w:ind w:right="105"/>
        <w:jc w:val="right"/>
        <w:rPr>
          <w:rFonts w:ascii="黑体" w:eastAsia="黑体" w:hAnsi="黑体"/>
          <w:b/>
          <w:color w:val="333399"/>
          <w:spacing w:val="40"/>
          <w:w w:val="66"/>
          <w:sz w:val="60"/>
          <w:szCs w:val="60"/>
        </w:rPr>
      </w:pPr>
      <w:r>
        <w:rPr>
          <w:rFonts w:ascii="黑体" w:eastAsia="黑体" w:hAnsi="黑体"/>
          <w:b/>
          <w:color w:val="333399"/>
          <w:spacing w:val="40"/>
          <w:w w:val="66"/>
          <w:sz w:val="60"/>
          <w:szCs w:val="60"/>
        </w:rPr>
        <w:pict>
          <v:line id="直接连接符 3" o:spid="_x0000_s1026" style="position:absolute;left:0;text-align:left;z-index:251659264;mso-width-relative:page;mso-height-relative:page" from="-9.65pt,26.8pt" to="3.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w:r>
      <w:r w:rsidR="00F07B68">
        <w:rPr>
          <w:rFonts w:ascii="黑体" w:eastAsia="黑体" w:hAnsi="黑体" w:hint="eastAsia"/>
          <w:b/>
          <w:color w:val="333399"/>
          <w:spacing w:val="40"/>
          <w:w w:val="66"/>
          <w:sz w:val="60"/>
          <w:szCs w:val="60"/>
        </w:rPr>
        <w:t>天津市滨海新区大港中医医院采购物业管理服务项目</w:t>
      </w:r>
    </w:p>
    <w:p w:rsidR="00B63999" w:rsidRDefault="00D25E3E">
      <w:pPr>
        <w:ind w:right="105"/>
        <w:jc w:val="right"/>
        <w:rPr>
          <w:rFonts w:ascii="黑体" w:eastAsia="黑体" w:hAnsi="黑体"/>
          <w:b/>
          <w:color w:val="333399"/>
          <w:spacing w:val="40"/>
          <w:w w:val="66"/>
          <w:sz w:val="60"/>
          <w:szCs w:val="60"/>
        </w:rPr>
      </w:pPr>
      <w:r>
        <w:rPr>
          <w:rFonts w:ascii="黑体" w:eastAsia="黑体" w:hAnsi="黑体"/>
          <w:b/>
          <w:color w:val="333399"/>
          <w:spacing w:val="40"/>
          <w:w w:val="66"/>
          <w:sz w:val="60"/>
          <w:szCs w:val="60"/>
        </w:rPr>
        <w:pict>
          <v:line id="直接连接符 2" o:spid="_x0000_s1027" style="position:absolute;left:0;text-align:left;z-index:251660288;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sidR="00F07B68">
        <w:rPr>
          <w:rFonts w:ascii="黑体" w:eastAsia="黑体" w:hAnsi="黑体"/>
          <w:b/>
          <w:color w:val="333399"/>
          <w:spacing w:val="40"/>
          <w:w w:val="66"/>
          <w:sz w:val="60"/>
          <w:szCs w:val="60"/>
        </w:rPr>
        <w:t>招标文件</w:t>
      </w:r>
    </w:p>
    <w:p w:rsidR="00B63999" w:rsidRDefault="00B63999">
      <w:pPr>
        <w:ind w:right="1025"/>
        <w:jc w:val="center"/>
        <w:rPr>
          <w:rFonts w:ascii="黑体" w:eastAsia="黑体" w:hAnsi="黑体"/>
          <w:b/>
          <w:spacing w:val="40"/>
          <w:w w:val="66"/>
          <w:sz w:val="60"/>
          <w:szCs w:val="60"/>
        </w:rPr>
      </w:pPr>
    </w:p>
    <w:p w:rsidR="00B63999" w:rsidRDefault="00B63999">
      <w:pPr>
        <w:jc w:val="center"/>
        <w:rPr>
          <w:rFonts w:ascii="黑体" w:eastAsia="黑体" w:hAnsi="黑体"/>
          <w:b/>
          <w:spacing w:val="40"/>
          <w:w w:val="66"/>
          <w:sz w:val="15"/>
          <w:szCs w:val="15"/>
        </w:rPr>
      </w:pPr>
    </w:p>
    <w:p w:rsidR="00B63999" w:rsidRDefault="00F07B68">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w:t>
      </w:r>
      <w:r>
        <w:rPr>
          <w:rFonts w:ascii="黑体" w:eastAsia="黑体" w:hAnsi="黑体" w:hint="eastAsia"/>
          <w:b/>
          <w:color w:val="333399"/>
          <w:spacing w:val="40"/>
          <w:w w:val="66"/>
          <w:sz w:val="32"/>
          <w:szCs w:val="32"/>
        </w:rPr>
        <w:t>TJBH-2025-D-0002</w:t>
      </w:r>
      <w:r>
        <w:rPr>
          <w:rFonts w:ascii="黑体" w:eastAsia="黑体" w:hAnsi="黑体"/>
          <w:b/>
          <w:color w:val="333399"/>
          <w:spacing w:val="40"/>
          <w:w w:val="66"/>
          <w:sz w:val="32"/>
          <w:szCs w:val="32"/>
        </w:rPr>
        <w:t>）</w:t>
      </w:r>
    </w:p>
    <w:p w:rsidR="00B63999" w:rsidRDefault="00B63999">
      <w:pPr>
        <w:rPr>
          <w:rFonts w:ascii="黑体" w:eastAsia="黑体" w:hAnsi="黑体"/>
          <w:b/>
          <w:sz w:val="40"/>
        </w:rPr>
      </w:pPr>
    </w:p>
    <w:p w:rsidR="00B63999" w:rsidRDefault="00B63999">
      <w:pPr>
        <w:rPr>
          <w:rFonts w:ascii="黑体" w:eastAsia="黑体" w:hAnsi="黑体"/>
          <w:b/>
          <w:sz w:val="36"/>
        </w:rPr>
      </w:pPr>
    </w:p>
    <w:p w:rsidR="00B63999" w:rsidRDefault="00B63999">
      <w:pPr>
        <w:rPr>
          <w:rFonts w:ascii="黑体" w:eastAsia="黑体" w:hAnsi="黑体"/>
          <w:b/>
          <w:sz w:val="36"/>
        </w:rPr>
      </w:pPr>
    </w:p>
    <w:p w:rsidR="00B63999" w:rsidRDefault="00B63999">
      <w:pPr>
        <w:rPr>
          <w:rFonts w:ascii="黑体" w:eastAsia="黑体" w:hAnsi="黑体"/>
          <w:b/>
          <w:sz w:val="36"/>
        </w:rPr>
      </w:pPr>
    </w:p>
    <w:p w:rsidR="00B63999" w:rsidRDefault="00B63999">
      <w:pPr>
        <w:rPr>
          <w:rFonts w:ascii="黑体" w:eastAsia="黑体" w:hAnsi="黑体"/>
          <w:b/>
          <w:sz w:val="36"/>
        </w:rPr>
      </w:pPr>
    </w:p>
    <w:p w:rsidR="00B63999" w:rsidRDefault="00B63999">
      <w:pPr>
        <w:rPr>
          <w:rFonts w:ascii="黑体" w:eastAsia="黑体" w:hAnsi="黑体"/>
          <w:b/>
          <w:sz w:val="36"/>
        </w:rPr>
      </w:pPr>
    </w:p>
    <w:p w:rsidR="00B63999" w:rsidRDefault="00B63999">
      <w:pPr>
        <w:rPr>
          <w:rFonts w:ascii="黑体" w:eastAsia="黑体" w:hAnsi="黑体"/>
          <w:b/>
          <w:sz w:val="36"/>
        </w:rPr>
      </w:pPr>
    </w:p>
    <w:p w:rsidR="00B63999" w:rsidRDefault="00B63999">
      <w:pPr>
        <w:rPr>
          <w:rFonts w:ascii="黑体" w:eastAsia="黑体" w:hAnsi="黑体"/>
          <w:b/>
          <w:sz w:val="36"/>
        </w:rPr>
      </w:pPr>
    </w:p>
    <w:p w:rsidR="00B63999" w:rsidRDefault="00B63999">
      <w:pPr>
        <w:rPr>
          <w:rFonts w:ascii="黑体" w:eastAsia="黑体" w:hAnsi="黑体"/>
          <w:b/>
          <w:sz w:val="36"/>
        </w:rPr>
      </w:pPr>
    </w:p>
    <w:p w:rsidR="00B63999" w:rsidRDefault="00F07B68">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B63999" w:rsidRDefault="00F07B68">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w:t>
      </w:r>
      <w:r>
        <w:rPr>
          <w:rFonts w:ascii="黑体" w:eastAsia="黑体" w:hAnsi="黑体" w:hint="eastAsia"/>
          <w:b/>
          <w:bCs/>
          <w:color w:val="333399"/>
          <w:kern w:val="0"/>
          <w:sz w:val="44"/>
          <w:szCs w:val="44"/>
        </w:rPr>
        <w:t>5</w:t>
      </w:r>
      <w:r>
        <w:rPr>
          <w:rFonts w:ascii="黑体" w:eastAsia="黑体" w:hAnsi="黑体"/>
          <w:b/>
          <w:bCs/>
          <w:color w:val="333399"/>
          <w:kern w:val="0"/>
          <w:sz w:val="44"/>
          <w:szCs w:val="44"/>
        </w:rPr>
        <w:t>.</w:t>
      </w:r>
      <w:r>
        <w:rPr>
          <w:rFonts w:ascii="黑体" w:eastAsia="黑体" w:hAnsi="黑体" w:hint="eastAsia"/>
          <w:b/>
          <w:bCs/>
          <w:color w:val="333399"/>
          <w:kern w:val="0"/>
          <w:sz w:val="44"/>
          <w:szCs w:val="44"/>
        </w:rPr>
        <w:t>1</w:t>
      </w:r>
    </w:p>
    <w:p w:rsidR="00B63999" w:rsidRDefault="00B63999">
      <w:pPr>
        <w:widowControl/>
        <w:jc w:val="left"/>
        <w:rPr>
          <w:rFonts w:ascii="黑体" w:eastAsia="黑体" w:hAnsi="黑体"/>
          <w:b/>
          <w:bCs/>
          <w:kern w:val="0"/>
          <w:sz w:val="44"/>
          <w:szCs w:val="44"/>
        </w:rPr>
      </w:pPr>
    </w:p>
    <w:p w:rsidR="00B63999" w:rsidRDefault="00B63999" w:rsidP="00C72E54">
      <w:pPr>
        <w:ind w:firstLineChars="100" w:firstLine="411"/>
        <w:jc w:val="center"/>
        <w:rPr>
          <w:b/>
          <w:spacing w:val="20"/>
          <w:w w:val="80"/>
          <w:sz w:val="48"/>
          <w:szCs w:val="48"/>
        </w:rPr>
        <w:sectPr w:rsidR="00B63999">
          <w:pgSz w:w="11906" w:h="16838"/>
          <w:pgMar w:top="1440" w:right="1797" w:bottom="1440" w:left="1797" w:header="851" w:footer="992" w:gutter="0"/>
          <w:pgNumType w:start="1"/>
          <w:cols w:space="425"/>
          <w:docGrid w:type="linesAndChars" w:linePitch="285" w:charSpace="-3449"/>
        </w:sectPr>
      </w:pPr>
    </w:p>
    <w:p w:rsidR="00B63999" w:rsidRDefault="00F07B68" w:rsidP="00C72E54">
      <w:pPr>
        <w:ind w:firstLineChars="100" w:firstLine="411"/>
        <w:jc w:val="center"/>
        <w:rPr>
          <w:b/>
          <w:spacing w:val="20"/>
          <w:w w:val="80"/>
          <w:sz w:val="48"/>
          <w:szCs w:val="48"/>
        </w:rPr>
      </w:pPr>
      <w:r>
        <w:rPr>
          <w:rFonts w:hAnsiTheme="minorEastAsia"/>
          <w:b/>
          <w:spacing w:val="20"/>
          <w:w w:val="80"/>
          <w:sz w:val="48"/>
          <w:szCs w:val="48"/>
        </w:rPr>
        <w:lastRenderedPageBreak/>
        <w:t>目录</w:t>
      </w:r>
    </w:p>
    <w:p w:rsidR="00B63999" w:rsidRDefault="00F07B68">
      <w:pPr>
        <w:spacing w:line="560" w:lineRule="exact"/>
        <w:ind w:rightChars="-73" w:right="-141"/>
        <w:rPr>
          <w:b/>
          <w:sz w:val="24"/>
        </w:rPr>
      </w:pPr>
      <w:r>
        <w:rPr>
          <w:rFonts w:hAnsiTheme="minorEastAsia"/>
          <w:b/>
          <w:sz w:val="24"/>
        </w:rPr>
        <w:t>第一部分投标邀请函</w:t>
      </w:r>
    </w:p>
    <w:p w:rsidR="00B63999" w:rsidRDefault="00B63999">
      <w:pPr>
        <w:spacing w:line="560" w:lineRule="exact"/>
        <w:ind w:rightChars="-73" w:right="-141"/>
        <w:rPr>
          <w:b/>
          <w:sz w:val="24"/>
        </w:rPr>
      </w:pPr>
    </w:p>
    <w:p w:rsidR="00B63999" w:rsidRDefault="00F07B68">
      <w:pPr>
        <w:spacing w:line="560" w:lineRule="exact"/>
        <w:ind w:rightChars="-73" w:right="-141"/>
        <w:rPr>
          <w:b/>
          <w:sz w:val="24"/>
        </w:rPr>
      </w:pPr>
      <w:r>
        <w:rPr>
          <w:rFonts w:hAnsiTheme="minorEastAsia"/>
          <w:b/>
          <w:sz w:val="24"/>
        </w:rPr>
        <w:t>第二部分招标项目要求</w:t>
      </w:r>
    </w:p>
    <w:p w:rsidR="00B63999" w:rsidRDefault="00B63999">
      <w:pPr>
        <w:spacing w:line="560" w:lineRule="exact"/>
        <w:ind w:rightChars="-73" w:right="-141"/>
        <w:rPr>
          <w:b/>
          <w:sz w:val="24"/>
        </w:rPr>
      </w:pPr>
    </w:p>
    <w:p w:rsidR="00B63999" w:rsidRDefault="00F07B68">
      <w:pPr>
        <w:spacing w:line="560" w:lineRule="exact"/>
        <w:ind w:rightChars="-73" w:right="-141"/>
        <w:rPr>
          <w:b/>
          <w:sz w:val="24"/>
        </w:rPr>
      </w:pPr>
      <w:r>
        <w:rPr>
          <w:rFonts w:hAnsiTheme="minorEastAsia"/>
          <w:b/>
          <w:sz w:val="24"/>
        </w:rPr>
        <w:t>第三部分投标须知</w:t>
      </w:r>
    </w:p>
    <w:p w:rsidR="00B63999" w:rsidRDefault="00B63999">
      <w:pPr>
        <w:spacing w:line="560" w:lineRule="exact"/>
        <w:ind w:rightChars="-73" w:right="-141"/>
        <w:rPr>
          <w:sz w:val="24"/>
        </w:rPr>
      </w:pPr>
    </w:p>
    <w:p w:rsidR="00B63999" w:rsidRDefault="00F07B68">
      <w:pPr>
        <w:spacing w:line="560" w:lineRule="exact"/>
        <w:rPr>
          <w:b/>
          <w:sz w:val="24"/>
        </w:rPr>
      </w:pPr>
      <w:r>
        <w:rPr>
          <w:rFonts w:hAnsiTheme="minorEastAsia"/>
          <w:b/>
          <w:sz w:val="24"/>
        </w:rPr>
        <w:t>第四部分合同条款</w:t>
      </w:r>
    </w:p>
    <w:p w:rsidR="00B63999" w:rsidRDefault="00B63999">
      <w:pPr>
        <w:spacing w:line="560" w:lineRule="exact"/>
        <w:rPr>
          <w:sz w:val="24"/>
        </w:rPr>
      </w:pPr>
    </w:p>
    <w:p w:rsidR="00B63999" w:rsidRDefault="00F07B68">
      <w:pPr>
        <w:spacing w:line="560" w:lineRule="exact"/>
        <w:rPr>
          <w:sz w:val="24"/>
        </w:rPr>
      </w:pPr>
      <w:r>
        <w:rPr>
          <w:rFonts w:hAnsiTheme="minorEastAsia"/>
          <w:b/>
          <w:sz w:val="24"/>
        </w:rPr>
        <w:t>第五部分投标文件格式</w:t>
      </w:r>
    </w:p>
    <w:p w:rsidR="00B63999" w:rsidRDefault="00B63999">
      <w:pPr>
        <w:rPr>
          <w:sz w:val="24"/>
        </w:rPr>
      </w:pPr>
    </w:p>
    <w:p w:rsidR="00B63999" w:rsidRDefault="00B63999">
      <w:pPr>
        <w:rPr>
          <w:sz w:val="24"/>
        </w:rPr>
      </w:pPr>
    </w:p>
    <w:p w:rsidR="00B63999" w:rsidRDefault="00B63999">
      <w:pPr>
        <w:rPr>
          <w:sz w:val="24"/>
        </w:rPr>
      </w:pPr>
    </w:p>
    <w:p w:rsidR="00B63999" w:rsidRDefault="00B63999">
      <w:pPr>
        <w:rPr>
          <w:sz w:val="24"/>
        </w:rPr>
      </w:pPr>
    </w:p>
    <w:p w:rsidR="00B63999" w:rsidRDefault="00B63999">
      <w:pPr>
        <w:rPr>
          <w:sz w:val="24"/>
        </w:rPr>
      </w:pPr>
    </w:p>
    <w:p w:rsidR="00B63999" w:rsidRDefault="00B63999">
      <w:pPr>
        <w:rPr>
          <w:sz w:val="24"/>
        </w:rPr>
      </w:pPr>
    </w:p>
    <w:p w:rsidR="00B63999" w:rsidRDefault="00B63999">
      <w:pPr>
        <w:rPr>
          <w:b/>
        </w:rPr>
      </w:pPr>
    </w:p>
    <w:p w:rsidR="00B63999" w:rsidRDefault="00B63999">
      <w:pPr>
        <w:pStyle w:val="ab"/>
        <w:rPr>
          <w:rFonts w:ascii="Times New Roman" w:hAnsi="Times New Roman"/>
        </w:rPr>
        <w:sectPr w:rsidR="00B63999">
          <w:pgSz w:w="11906" w:h="16838"/>
          <w:pgMar w:top="1440" w:right="1797" w:bottom="1440" w:left="1797" w:header="851" w:footer="992" w:gutter="0"/>
          <w:pgNumType w:start="1"/>
          <w:cols w:space="425"/>
          <w:docGrid w:type="linesAndChars" w:linePitch="285" w:charSpace="-3449"/>
        </w:sectPr>
      </w:pPr>
      <w:bookmarkStart w:id="0" w:name="_Toc412903614"/>
    </w:p>
    <w:p w:rsidR="00B63999" w:rsidRDefault="00F07B68">
      <w:pPr>
        <w:pStyle w:val="ab"/>
        <w:rPr>
          <w:rFonts w:ascii="Times New Roman" w:hAnsi="Times New Roman"/>
        </w:rPr>
      </w:pPr>
      <w:r>
        <w:rPr>
          <w:rFonts w:ascii="Times New Roman" w:hAnsiTheme="minorEastAsia"/>
        </w:rPr>
        <w:lastRenderedPageBreak/>
        <w:t>第一部分投标邀请函</w:t>
      </w:r>
      <w:bookmarkEnd w:id="0"/>
    </w:p>
    <w:p w:rsidR="00B63999" w:rsidRDefault="00F07B68" w:rsidP="00C72E54">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color w:val="auto"/>
          <w:szCs w:val="32"/>
        </w:rPr>
        <w:t>受</w:t>
      </w:r>
      <w:r>
        <w:rPr>
          <w:rFonts w:ascii="Times New Roman" w:eastAsia="宋体" w:hAnsi="宋体" w:cs="Times New Roman" w:hint="eastAsia"/>
          <w:color w:val="auto"/>
          <w:szCs w:val="32"/>
        </w:rPr>
        <w:t>天津市滨海新区大港中医医院</w:t>
      </w:r>
      <w:r>
        <w:rPr>
          <w:rFonts w:ascii="Times New Roman" w:eastAsia="宋体" w:hAnsiTheme="minorEastAsia" w:cs="Times New Roman"/>
          <w:color w:val="auto"/>
          <w:szCs w:val="32"/>
        </w:rPr>
        <w:t>委托，天津市滨海新区政府采购中心将以公开招标方式，对</w:t>
      </w:r>
      <w:r>
        <w:rPr>
          <w:rFonts w:ascii="Times New Roman" w:eastAsia="宋体" w:hAnsi="宋体" w:cs="Times New Roman" w:hint="eastAsia"/>
          <w:color w:val="auto"/>
          <w:szCs w:val="32"/>
        </w:rPr>
        <w:t>天津市滨海新区大港中医医院采购物业管理服务项目</w:t>
      </w:r>
      <w:r>
        <w:rPr>
          <w:rFonts w:ascii="Times New Roman" w:eastAsia="宋体" w:hAnsiTheme="minorEastAsia" w:cs="Times New Roman"/>
          <w:color w:val="auto"/>
          <w:szCs w:val="32"/>
        </w:rPr>
        <w:t>实施政府采购。现欢迎合格的供应商参加投标。</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一、项目名称和编号</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（一）项目名称：</w:t>
      </w:r>
      <w:r>
        <w:rPr>
          <w:rFonts w:ascii="Times New Roman" w:eastAsia="宋体" w:hAnsiTheme="minorEastAsia" w:cs="Times New Roman" w:hint="eastAsia"/>
          <w:color w:val="auto"/>
        </w:rPr>
        <w:t>天津市滨海新区大港中医医院采购物业管理服务项目</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r>
        <w:rPr>
          <w:rFonts w:ascii="Times New Roman" w:eastAsia="宋体" w:hAnsi="Times New Roman" w:cs="Times New Roman" w:hint="eastAsia"/>
          <w:color w:val="auto"/>
        </w:rPr>
        <w:t>TJBH-2025-D-0002</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B63999" w:rsidRDefault="00F07B68" w:rsidP="00C72E54">
      <w:pPr>
        <w:pStyle w:val="Default"/>
        <w:ind w:firstLineChars="196" w:firstLine="437"/>
        <w:rPr>
          <w:rFonts w:ascii="Times New Roman" w:eastAsia="宋体" w:hAnsi="Times New Roman"/>
          <w:color w:val="auto"/>
        </w:rPr>
      </w:pPr>
      <w:r>
        <w:rPr>
          <w:rFonts w:ascii="Times New Roman" w:eastAsia="宋体" w:hAnsiTheme="minorEastAsia" w:hint="eastAsia"/>
          <w:color w:val="auto"/>
        </w:rPr>
        <w:t>第一包：物业管理服务</w:t>
      </w:r>
      <w:r>
        <w:rPr>
          <w:rFonts w:ascii="Times New Roman" w:eastAsia="宋体" w:hAnsi="Times New Roman" w:hint="eastAsia"/>
          <w:color w:val="auto"/>
        </w:rPr>
        <w:t>1</w:t>
      </w:r>
      <w:r>
        <w:rPr>
          <w:rFonts w:ascii="Times New Roman" w:eastAsia="宋体" w:hAnsiTheme="minorEastAsia" w:hint="eastAsia"/>
          <w:color w:val="auto"/>
        </w:rPr>
        <w:t>项，合同履行期限</w:t>
      </w:r>
      <w:r>
        <w:rPr>
          <w:rFonts w:ascii="Times New Roman" w:eastAsia="宋体" w:hAnsi="Times New Roman" w:hint="eastAsia"/>
          <w:color w:val="auto"/>
        </w:rPr>
        <w:t>1</w:t>
      </w:r>
      <w:r>
        <w:rPr>
          <w:rFonts w:ascii="Times New Roman" w:eastAsia="宋体" w:hAnsiTheme="minorEastAsia" w:hint="eastAsia"/>
          <w:color w:val="auto"/>
        </w:rPr>
        <w:t>年。</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三、项目预算</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第一包：</w:t>
      </w:r>
      <w:r>
        <w:rPr>
          <w:rFonts w:ascii="Times New Roman" w:eastAsia="宋体" w:hAnsiTheme="minorEastAsia" w:cs="Times New Roman" w:hint="eastAsia"/>
          <w:b/>
          <w:bCs/>
          <w:color w:val="auto"/>
        </w:rPr>
        <w:t>1135000</w:t>
      </w:r>
      <w:r>
        <w:rPr>
          <w:rFonts w:ascii="Times New Roman" w:eastAsia="宋体" w:hAnsiTheme="minorEastAsia" w:cs="Times New Roman" w:hint="eastAsia"/>
          <w:b/>
          <w:bCs/>
          <w:color w:val="auto"/>
        </w:rPr>
        <w:t>元</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、供应商资格要求（实质性要求）</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（一）</w:t>
      </w:r>
      <w:r>
        <w:rPr>
          <w:rFonts w:ascii="Times New Roman" w:eastAsia="宋体" w:hAnsiTheme="minorEastAsia" w:cs="Times New Roman" w:hint="eastAsia"/>
          <w:color w:val="auto"/>
        </w:rPr>
        <w:t>供应商应具备独立法人资格。</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（二）投标人须具备《中华人民共和国政府采购法》第二十二条第一款规定的条件，提供以下材料：</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B. </w:t>
      </w:r>
      <w:r>
        <w:rPr>
          <w:rFonts w:ascii="Times New Roman" w:eastAsia="宋体" w:hAnsi="Times New Roman" w:cs="Times New Roman" w:hint="eastAsia"/>
          <w:color w:val="auto"/>
        </w:rPr>
        <w:t>具有良好的商业信誉和健全的财务会计制度的书面声明。</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B63999" w:rsidRDefault="00F07B68" w:rsidP="00C72E54">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（三）本项目不接受联合体投标。</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（四）本项目专门面向中小企业采购，提供《中小企业声明函》。</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B63999" w:rsidRDefault="00F07B68" w:rsidP="00C72E54">
      <w:pPr>
        <w:pStyle w:val="Default"/>
        <w:spacing w:line="360" w:lineRule="auto"/>
        <w:ind w:firstLineChars="200" w:firstLine="446"/>
        <w:rPr>
          <w:rFonts w:ascii="Times New Roman" w:eastAsia="宋体" w:hAnsi="Times New Roman" w:cs="Times New Roman"/>
          <w:color w:val="auto"/>
        </w:rPr>
      </w:pPr>
      <w:bookmarkStart w:id="1" w:name="OLE_LINK4"/>
      <w:bookmarkStart w:id="2" w:name="OLE_LINK3"/>
      <w:r>
        <w:rPr>
          <w:rFonts w:ascii="Times New Roman" w:eastAsia="宋体" w:hAnsiTheme="minorEastAsia" w:cs="Times New Roman"/>
          <w:color w:val="auto"/>
        </w:rPr>
        <w:t>（一）</w:t>
      </w:r>
      <w:r>
        <w:rPr>
          <w:rFonts w:ascii="Times New Roman" w:eastAsia="宋体" w:hAnsiTheme="minorEastAsia" w:cs="Times New Roman" w:hint="eastAsia"/>
          <w:color w:val="auto"/>
        </w:rPr>
        <w:t>根据《政府采购促进中小企业发展管理办法》（财库</w:t>
      </w:r>
      <w:r>
        <w:rPr>
          <w:rFonts w:ascii="Times New Roman" w:eastAsia="宋体" w:hAnsi="Times New Roman" w:cs="Times New Roman" w:hint="eastAsia"/>
          <w:color w:val="auto"/>
        </w:rPr>
        <w:t>[2020]46</w:t>
      </w:r>
      <w:r>
        <w:rPr>
          <w:rFonts w:ascii="Times New Roman" w:eastAsia="宋体" w:hAnsiTheme="minorEastAsia" w:cs="Times New Roman" w:hint="eastAsia"/>
          <w:color w:val="auto"/>
        </w:rPr>
        <w:t>号）规定</w:t>
      </w:r>
      <w:r>
        <w:rPr>
          <w:rFonts w:ascii="Times New Roman" w:eastAsia="宋体" w:hAnsiTheme="minorEastAsia" w:cs="Times New Roman"/>
          <w:color w:val="auto"/>
        </w:rPr>
        <w:t>，</w:t>
      </w:r>
      <w:r>
        <w:rPr>
          <w:rFonts w:ascii="Times New Roman" w:eastAsia="宋体" w:hAnsiTheme="minorEastAsia" w:cs="Times New Roman" w:hint="eastAsia"/>
          <w:color w:val="auto"/>
        </w:rPr>
        <w:t>本项目专门面向中小企业采购</w:t>
      </w:r>
      <w:r>
        <w:rPr>
          <w:rFonts w:ascii="Times New Roman" w:eastAsia="宋体" w:hAnsiTheme="minorEastAsia" w:cs="Times New Roman"/>
          <w:color w:val="auto"/>
        </w:rPr>
        <w:t>。</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（二）根据财政部发布的《关于政府采购支持监狱企业发展有关问题的通知》规定，监狱企业视同小微企业。</w:t>
      </w:r>
    </w:p>
    <w:bookmarkEnd w:id="1"/>
    <w:bookmarkEnd w:id="2"/>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（三）</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B63999" w:rsidRDefault="00F07B68" w:rsidP="00C72E54">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63999" w:rsidRDefault="00F07B68" w:rsidP="00C72E54">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B63999" w:rsidRDefault="00F07B68" w:rsidP="00C72E54">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heme="minorEastAsia" w:cs="Times New Roman" w:hint="eastAsia"/>
          <w:color w:val="auto"/>
        </w:rPr>
        <w:t>〕</w:t>
      </w:r>
      <w:r>
        <w:rPr>
          <w:rFonts w:ascii="Times New Roman" w:eastAsia="宋体" w:hAnsi="Times New Roman" w:cs="Times New Roman" w:hint="eastAsia"/>
          <w:color w:val="auto"/>
        </w:rPr>
        <w:t>125</w:t>
      </w:r>
      <w:r>
        <w:rPr>
          <w:rFonts w:ascii="Times New Roman" w:eastAsia="宋体" w:hAnsiTheme="minorEastAsia" w:cs="Times New Roman" w:hint="eastAsia"/>
          <w:color w:val="auto"/>
        </w:rPr>
        <w:t>号）的要求，根据开标当日解密截止时间</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信用中国</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网站（</w:t>
      </w:r>
      <w:hyperlink r:id="rId10" w:history="1">
        <w:r>
          <w:rPr>
            <w:rStyle w:val="ae"/>
            <w:rFonts w:ascii="Times New Roman" w:eastAsia="宋体" w:hAnsi="Times New Roman" w:hint="eastAsia"/>
          </w:rPr>
          <w:t>http://www.creditchina.gov.cn</w:t>
        </w:r>
      </w:hyperlink>
      <w:r>
        <w:rPr>
          <w:rFonts w:ascii="Times New Roman" w:eastAsia="宋体" w:hAnsiTheme="minorEastAsia" w:cs="Times New Roman" w:hint="eastAsia"/>
          <w:color w:val="auto"/>
        </w:rPr>
        <w:t>）、中国政府采购网（</w:t>
      </w:r>
      <w:hyperlink r:id="rId11" w:history="1">
        <w:r>
          <w:rPr>
            <w:rStyle w:val="ae"/>
            <w:rFonts w:ascii="Times New Roman" w:eastAsia="宋体" w:hAnsi="Times New Roman" w:cs="Times New Roman"/>
          </w:rPr>
          <w:t>http://www.ccgp.gov.cn/</w:t>
        </w:r>
      </w:hyperlink>
      <w:r>
        <w:rPr>
          <w:rFonts w:ascii="Times New Roman" w:eastAsia="宋体" w:hAnsiTheme="minorEastAsia" w:cs="Times New Roman" w:hint="eastAsia"/>
          <w:color w:val="auto"/>
        </w:rPr>
        <w:t>）的信息，</w:t>
      </w:r>
      <w:r>
        <w:rPr>
          <w:rFonts w:ascii="Times New Roman" w:eastAsia="宋体" w:hAnsiTheme="minorEastAsia" w:cs="Times New Roman" w:hint="eastAsia"/>
          <w:color w:val="auto"/>
        </w:rPr>
        <w:lastRenderedPageBreak/>
        <w:t>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w:t>
      </w:r>
      <w:proofErr w:type="gramStart"/>
      <w:r>
        <w:rPr>
          <w:rFonts w:ascii="Times New Roman" w:eastAsia="宋体" w:hAnsi="Times New Roman" w:cs="Times New Roman" w:hint="eastAsia"/>
          <w:color w:val="auto"/>
        </w:rPr>
        <w:t>网政采贷</w:t>
      </w:r>
      <w:proofErr w:type="gramEnd"/>
      <w:r>
        <w:rPr>
          <w:rFonts w:ascii="Times New Roman" w:eastAsia="宋体" w:hAnsi="Times New Roman" w:cs="Times New Roman" w:hint="eastAsia"/>
          <w:color w:val="auto"/>
        </w:rPr>
        <w:t>板块（网址：</w:t>
      </w:r>
      <w:r>
        <w:rPr>
          <w:rFonts w:ascii="Times New Roman" w:eastAsia="宋体" w:hAnsi="Times New Roman" w:cs="Times New Roman" w:hint="eastAsia"/>
          <w:color w:val="auto"/>
        </w:rPr>
        <w:t>http://tjgp.cz.tj.gov.cn/zcd/zcdList.jsp</w:t>
      </w:r>
      <w:r>
        <w:rPr>
          <w:rFonts w:ascii="Times New Roman" w:eastAsia="宋体" w:hAnsi="Times New Roman" w:cs="Times New Roman" w:hint="eastAsia"/>
          <w:color w:val="auto"/>
        </w:rPr>
        <w:t>）了解。</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bookmarkStart w:id="3" w:name="_Toc412903615"/>
      <w:r>
        <w:rPr>
          <w:rFonts w:ascii="Times New Roman" w:eastAsia="宋体" w:hAnsi="Times New Roman" w:cs="Times New Roman"/>
          <w:color w:val="auto"/>
        </w:rPr>
        <w:t>六、获取招标文件时间、方式</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sidR="00957DBC">
        <w:rPr>
          <w:rFonts w:ascii="Times New Roman" w:eastAsia="宋体" w:hAnsi="Times New Roman" w:cs="Times New Roman" w:hint="eastAsia"/>
          <w:color w:val="auto"/>
        </w:rPr>
        <w:t>9</w:t>
      </w:r>
      <w:r>
        <w:rPr>
          <w:rFonts w:ascii="Times New Roman" w:eastAsia="宋体" w:hAnsi="Times New Roman" w:cs="Times New Roman" w:hint="eastAsia"/>
          <w:color w:val="auto"/>
        </w:rPr>
        <w:t>日至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sidR="00957DBC">
        <w:rPr>
          <w:rFonts w:ascii="Times New Roman" w:eastAsia="宋体" w:hAnsi="Times New Roman" w:cs="Times New Roman" w:hint="eastAsia"/>
          <w:color w:val="auto"/>
        </w:rPr>
        <w:t>16</w:t>
      </w:r>
      <w:r>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rPr>
        <w:t>17:00</w:t>
      </w:r>
      <w:r>
        <w:rPr>
          <w:rFonts w:ascii="Times New Roman" w:eastAsia="宋体" w:hAnsi="Times New Roman" w:hint="eastAsia"/>
        </w:rPr>
        <w:t>（北京时间，法定节假日除外）。</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3"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4"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七、网上应答时间</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sidR="00957DBC">
        <w:rPr>
          <w:rFonts w:ascii="Times New Roman" w:eastAsia="宋体" w:hAnsi="Times New Roman" w:cs="Times New Roman" w:hint="eastAsia"/>
          <w:color w:val="auto"/>
        </w:rPr>
        <w:t>9</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2</w:t>
      </w:r>
      <w:r>
        <w:rPr>
          <w:rFonts w:ascii="Times New Roman" w:eastAsia="宋体" w:hAnsi="Times New Roman" w:cs="Times New Roman" w:hint="eastAsia"/>
          <w:color w:val="auto"/>
        </w:rPr>
        <w:t>月</w:t>
      </w:r>
      <w:r w:rsidR="00957DBC">
        <w:rPr>
          <w:rFonts w:ascii="Times New Roman" w:eastAsia="宋体" w:hAnsi="Times New Roman" w:cs="Times New Roman" w:hint="eastAsia"/>
          <w:color w:val="auto"/>
        </w:rPr>
        <w:t>11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5" w:history="1">
        <w:r>
          <w:rPr>
            <w:rStyle w:val="ae"/>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2</w:t>
      </w:r>
      <w:r>
        <w:rPr>
          <w:rFonts w:ascii="Times New Roman" w:eastAsia="宋体" w:hAnsi="Times New Roman" w:cs="Times New Roman" w:hint="eastAsia"/>
          <w:color w:val="auto"/>
        </w:rPr>
        <w:t>月</w:t>
      </w:r>
      <w:r w:rsidR="00957DBC">
        <w:rPr>
          <w:rFonts w:ascii="Times New Roman" w:eastAsia="宋体" w:hAnsi="Times New Roman" w:cs="Times New Roman" w:hint="eastAsia"/>
          <w:color w:val="auto"/>
        </w:rPr>
        <w:t>11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6"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“区级集采机构入口”提交网上应答并上传加盖投标人电子签章的电子投标文件（以通过天津公共资源电子签章客户端正确读取签章信息为准）。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2</w:t>
      </w:r>
      <w:r>
        <w:rPr>
          <w:rFonts w:ascii="Times New Roman" w:eastAsia="宋体" w:hAnsi="Times New Roman" w:cs="Times New Roman" w:hint="eastAsia"/>
          <w:color w:val="auto"/>
        </w:rPr>
        <w:t>月</w:t>
      </w:r>
      <w:r w:rsidR="00957DBC">
        <w:rPr>
          <w:rFonts w:ascii="Times New Roman" w:eastAsia="宋体" w:hAnsi="Times New Roman" w:cs="Times New Roman" w:hint="eastAsia"/>
          <w:color w:val="auto"/>
        </w:rPr>
        <w:t>11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7" w:history="1">
        <w:r>
          <w:rPr>
            <w:rStyle w:val="ae"/>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2</w:t>
      </w:r>
      <w:r>
        <w:rPr>
          <w:rFonts w:ascii="Times New Roman" w:eastAsia="宋体" w:hAnsi="Times New Roman" w:cs="Times New Roman" w:hint="eastAsia"/>
          <w:color w:val="auto"/>
        </w:rPr>
        <w:t>月</w:t>
      </w:r>
      <w:r w:rsidR="00957DBC">
        <w:rPr>
          <w:rFonts w:ascii="Times New Roman" w:eastAsia="宋体" w:hAnsi="Times New Roman" w:cs="Times New Roman" w:hint="eastAsia"/>
          <w:color w:val="auto"/>
        </w:rPr>
        <w:t>11</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w:t>
      </w:r>
      <w:r>
        <w:rPr>
          <w:rFonts w:ascii="Times New Roman" w:eastAsia="宋体" w:hAnsi="Times New Roman" w:cs="Times New Roman" w:hint="eastAsia"/>
          <w:color w:val="auto"/>
        </w:rPr>
        <w:lastRenderedPageBreak/>
        <w:t>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8" w:history="1">
        <w:r>
          <w:rPr>
            <w:rStyle w:val="ae"/>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刘春雪</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9" w:history="1">
        <w:r>
          <w:rPr>
            <w:rStyle w:val="ae"/>
            <w:rFonts w:ascii="Times New Roman" w:eastAsia="宋体" w:hAnsi="Times New Roman" w:cs="Times New Roman"/>
            <w:color w:val="auto"/>
          </w:rPr>
          <w:t>http://tjgpc.zwfwb.tj.gov.cn/</w:t>
        </w:r>
      </w:hyperlink>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25866129</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（一）采购人名称：天津市滨海新区大港中医医院</w:t>
      </w:r>
    </w:p>
    <w:p w:rsidR="00B63999" w:rsidRDefault="00F07B68" w:rsidP="00C72E54">
      <w:pPr>
        <w:pStyle w:val="Default"/>
        <w:spacing w:line="360" w:lineRule="auto"/>
        <w:ind w:firstLineChars="200" w:firstLine="446"/>
        <w:rPr>
          <w:color w:val="auto"/>
        </w:rPr>
      </w:pPr>
      <w:r>
        <w:rPr>
          <w:rFonts w:ascii="Times New Roman" w:eastAsia="宋体" w:hAnsi="Times New Roman" w:cs="Times New Roman"/>
          <w:color w:val="auto"/>
        </w:rPr>
        <w:t>（二）采购人地址：</w:t>
      </w:r>
      <w:r>
        <w:rPr>
          <w:color w:val="auto"/>
        </w:rPr>
        <w:t>天津市滨海新区大港世纪大道24号</w:t>
      </w:r>
      <w:r>
        <w:rPr>
          <w:rFonts w:hint="eastAsia"/>
          <w:color w:val="auto"/>
        </w:rPr>
        <w:t xml:space="preserve">  </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（三）采购人联系人：薛杰</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022-63103619</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Pr>
          <w:rFonts w:ascii="Times New Roman" w:eastAsia="宋体" w:hAnsi="Times New Roman" w:cs="Times New Roman" w:hint="eastAsia"/>
          <w:color w:val="auto"/>
        </w:rPr>
        <w:lastRenderedPageBreak/>
        <w:t>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w:t>
      </w:r>
      <w:r>
        <w:rPr>
          <w:rFonts w:ascii="Times New Roman" w:eastAsia="宋体" w:hAnsi="Times New Roman" w:cs="Times New Roman"/>
          <w:color w:val="auto"/>
        </w:rPr>
        <w:t>天津市滨海新区大港中医医院</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Pr>
          <w:rFonts w:ascii="Times New Roman" w:eastAsia="宋体" w:hAnsi="Times New Roman" w:cs="Times New Roman"/>
          <w:color w:val="auto"/>
        </w:rPr>
        <w:t>田舜</w:t>
      </w:r>
      <w:proofErr w:type="gramStart"/>
      <w:r>
        <w:rPr>
          <w:rFonts w:ascii="Times New Roman" w:eastAsia="宋体" w:hAnsi="Times New Roman" w:cs="Times New Roman"/>
          <w:color w:val="auto"/>
        </w:rPr>
        <w:t>彧</w:t>
      </w:r>
      <w:proofErr w:type="gramEnd"/>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color w:val="auto"/>
        </w:rPr>
        <w:t>13920265551</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Pr>
          <w:rFonts w:ascii="Times New Roman" w:eastAsia="宋体" w:hAnsi="Times New Roman" w:cs="Times New Roman"/>
          <w:color w:val="auto"/>
        </w:rPr>
        <w:t>天津市滨海新区大港世纪大道</w:t>
      </w:r>
      <w:r>
        <w:rPr>
          <w:rFonts w:ascii="Times New Roman" w:eastAsia="宋体" w:hAnsi="Times New Roman" w:cs="Times New Roman"/>
          <w:color w:val="auto"/>
        </w:rPr>
        <w:t>24</w:t>
      </w:r>
      <w:r>
        <w:rPr>
          <w:rFonts w:ascii="Times New Roman" w:eastAsia="宋体" w:hAnsi="Times New Roman" w:cs="Times New Roman"/>
          <w:color w:val="auto"/>
        </w:rPr>
        <w:t>号</w:t>
      </w:r>
      <w:r>
        <w:rPr>
          <w:rFonts w:ascii="Times New Roman" w:eastAsia="宋体" w:hAnsi="Times New Roman" w:cs="Times New Roman" w:hint="eastAsia"/>
          <w:color w:val="auto"/>
        </w:rPr>
        <w:t xml:space="preserve">  </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B63999" w:rsidRDefault="00F07B68" w:rsidP="00C72E54">
      <w:pPr>
        <w:pStyle w:val="Default"/>
        <w:spacing w:line="360" w:lineRule="auto"/>
        <w:ind w:firstLineChars="3000" w:firstLine="6695"/>
        <w:jc w:val="both"/>
        <w:rPr>
          <w:rFonts w:ascii="Times New Roman" w:eastAsia="宋体" w:hAnsi="Times New Roman"/>
          <w:b/>
          <w:bCs/>
          <w:color w:val="auto"/>
          <w:kern w:val="28"/>
          <w:sz w:val="32"/>
          <w:szCs w:val="32"/>
        </w:rPr>
      </w:pP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1</w:t>
      </w:r>
      <w:r>
        <w:rPr>
          <w:rFonts w:ascii="Times New Roman" w:eastAsia="宋体" w:hAnsi="Times New Roman" w:cs="Times New Roman"/>
          <w:color w:val="auto"/>
        </w:rPr>
        <w:t>月</w:t>
      </w:r>
      <w:r w:rsidR="00957DBC">
        <w:rPr>
          <w:rFonts w:ascii="Times New Roman" w:eastAsia="宋体" w:hAnsi="Times New Roman" w:cs="Times New Roman" w:hint="eastAsia"/>
          <w:color w:val="auto"/>
        </w:rPr>
        <w:t>9</w:t>
      </w:r>
      <w:r>
        <w:rPr>
          <w:rFonts w:ascii="Times New Roman" w:eastAsia="宋体" w:hAnsi="Times New Roman" w:cs="Times New Roman"/>
          <w:color w:val="auto"/>
        </w:rPr>
        <w:t>日</w:t>
      </w:r>
      <w:bookmarkStart w:id="4" w:name="_GoBack"/>
      <w:bookmarkEnd w:id="4"/>
      <w:r>
        <w:rPr>
          <w:rFonts w:ascii="Times New Roman" w:eastAsia="宋体" w:hAnsi="Times New Roman"/>
          <w:color w:val="auto"/>
        </w:rPr>
        <w:br w:type="page"/>
      </w:r>
    </w:p>
    <w:p w:rsidR="00B63999" w:rsidRDefault="00F07B68">
      <w:pPr>
        <w:pStyle w:val="ab"/>
        <w:rPr>
          <w:rFonts w:ascii="Times New Roman" w:hAnsi="Times New Roman"/>
        </w:rPr>
      </w:pPr>
      <w:r>
        <w:rPr>
          <w:rFonts w:ascii="Times New Roman" w:hAnsiTheme="minorEastAsia"/>
        </w:rPr>
        <w:lastRenderedPageBreak/>
        <w:t>第二部分招标项目要求</w:t>
      </w:r>
      <w:bookmarkEnd w:id="3"/>
    </w:p>
    <w:p w:rsidR="00B63999" w:rsidRDefault="00F07B68" w:rsidP="00C72E54">
      <w:pPr>
        <w:tabs>
          <w:tab w:val="left" w:pos="210"/>
        </w:tabs>
        <w:autoSpaceDE w:val="0"/>
        <w:autoSpaceDN w:val="0"/>
        <w:adjustRightInd w:val="0"/>
        <w:spacing w:line="360" w:lineRule="auto"/>
        <w:ind w:firstLineChars="200" w:firstLine="446"/>
        <w:outlineLvl w:val="0"/>
        <w:rPr>
          <w:sz w:val="24"/>
          <w:szCs w:val="24"/>
        </w:rPr>
      </w:pPr>
      <w:r>
        <w:rPr>
          <w:rFonts w:hAnsiTheme="minorEastAsia"/>
          <w:sz w:val="24"/>
          <w:szCs w:val="24"/>
        </w:rPr>
        <w:t>一、商务要求</w:t>
      </w:r>
    </w:p>
    <w:p w:rsidR="00B63999" w:rsidRDefault="00F07B68" w:rsidP="00C72E54">
      <w:pPr>
        <w:autoSpaceDE w:val="0"/>
        <w:autoSpaceDN w:val="0"/>
        <w:adjustRightInd w:val="0"/>
        <w:spacing w:line="360" w:lineRule="auto"/>
        <w:ind w:firstLineChars="200" w:firstLine="446"/>
        <w:rPr>
          <w:sz w:val="24"/>
        </w:rPr>
      </w:pPr>
      <w:r>
        <w:rPr>
          <w:rFonts w:hAnsiTheme="minorEastAsia"/>
          <w:kern w:val="0"/>
          <w:sz w:val="24"/>
          <w:szCs w:val="24"/>
        </w:rPr>
        <w:t>（一）</w:t>
      </w:r>
      <w:r>
        <w:rPr>
          <w:rFonts w:hAnsiTheme="minorEastAsia"/>
          <w:sz w:val="24"/>
        </w:rPr>
        <w:t>报价要求</w:t>
      </w:r>
    </w:p>
    <w:p w:rsidR="00B63999" w:rsidRDefault="00F07B68" w:rsidP="00C72E54">
      <w:pPr>
        <w:autoSpaceDE w:val="0"/>
        <w:autoSpaceDN w:val="0"/>
        <w:adjustRightInd w:val="0"/>
        <w:spacing w:line="360" w:lineRule="auto"/>
        <w:ind w:firstLineChars="200" w:firstLine="446"/>
        <w:rPr>
          <w:sz w:val="24"/>
        </w:rPr>
      </w:pPr>
      <w:r>
        <w:rPr>
          <w:sz w:val="24"/>
        </w:rPr>
        <w:t xml:space="preserve">1. </w:t>
      </w:r>
      <w:r>
        <w:rPr>
          <w:rFonts w:hAnsiTheme="minorEastAsia"/>
          <w:sz w:val="24"/>
        </w:rPr>
        <w:t>投标报价以人民币填列。</w:t>
      </w:r>
    </w:p>
    <w:p w:rsidR="00B63999" w:rsidRDefault="00F07B68" w:rsidP="00C72E54">
      <w:pPr>
        <w:autoSpaceDE w:val="0"/>
        <w:autoSpaceDN w:val="0"/>
        <w:adjustRightInd w:val="0"/>
        <w:spacing w:line="360" w:lineRule="auto"/>
        <w:ind w:firstLineChars="200" w:firstLine="446"/>
        <w:rPr>
          <w:sz w:val="24"/>
        </w:rPr>
      </w:pPr>
      <w:r>
        <w:rPr>
          <w:sz w:val="24"/>
        </w:rPr>
        <w:t xml:space="preserve">2. </w:t>
      </w:r>
      <w:r>
        <w:rPr>
          <w:rFonts w:hAnsiTheme="minorEastAsia"/>
          <w:sz w:val="24"/>
        </w:rPr>
        <w:t>投标人的报价应包括：人员工资、福利、社险</w:t>
      </w:r>
      <w:r>
        <w:rPr>
          <w:rFonts w:hAnsiTheme="minorEastAsia" w:hint="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rsidR="00B63999" w:rsidRDefault="00F07B68" w:rsidP="00C72E54">
      <w:pPr>
        <w:spacing w:line="360" w:lineRule="auto"/>
        <w:ind w:firstLineChars="200" w:firstLine="446"/>
        <w:rPr>
          <w:kern w:val="0"/>
          <w:sz w:val="24"/>
          <w:szCs w:val="24"/>
        </w:rPr>
      </w:pPr>
      <w:r>
        <w:rPr>
          <w:rFonts w:hint="eastAsia"/>
          <w:kern w:val="0"/>
          <w:sz w:val="24"/>
          <w:szCs w:val="24"/>
        </w:rPr>
        <w:t>3.</w:t>
      </w:r>
      <w:r>
        <w:rPr>
          <w:rFonts w:hAnsiTheme="minorEastAsia"/>
          <w:sz w:val="24"/>
        </w:rPr>
        <w:t>验收相关费用由投标人负责。</w:t>
      </w:r>
    </w:p>
    <w:p w:rsidR="00B63999" w:rsidRDefault="00F07B68" w:rsidP="00C72E54">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二</w:t>
      </w:r>
      <w:r>
        <w:rPr>
          <w:rFonts w:hAnsiTheme="minorEastAsia"/>
          <w:sz w:val="24"/>
        </w:rPr>
        <w:t>）时间、地点要求</w:t>
      </w:r>
    </w:p>
    <w:p w:rsidR="00B63999" w:rsidRDefault="00F07B68" w:rsidP="00C72E54">
      <w:pPr>
        <w:autoSpaceDE w:val="0"/>
        <w:autoSpaceDN w:val="0"/>
        <w:adjustRightInd w:val="0"/>
        <w:spacing w:line="360" w:lineRule="auto"/>
        <w:ind w:firstLineChars="200" w:firstLine="446"/>
        <w:rPr>
          <w:sz w:val="24"/>
        </w:rPr>
      </w:pPr>
      <w:r>
        <w:rPr>
          <w:sz w:val="24"/>
        </w:rPr>
        <w:t xml:space="preserve">1. </w:t>
      </w:r>
      <w:r>
        <w:rPr>
          <w:rFonts w:hAnsiTheme="minorEastAsia"/>
          <w:sz w:val="24"/>
        </w:rPr>
        <w:t>时间要求：</w:t>
      </w:r>
      <w:r>
        <w:rPr>
          <w:rFonts w:hAnsiTheme="minorEastAsia" w:hint="eastAsia"/>
          <w:sz w:val="24"/>
        </w:rPr>
        <w:t>合同规定的服务起始之日起</w:t>
      </w:r>
      <w:r>
        <w:rPr>
          <w:rFonts w:hint="eastAsia"/>
          <w:sz w:val="24"/>
        </w:rPr>
        <w:t>1</w:t>
      </w:r>
      <w:r>
        <w:rPr>
          <w:rFonts w:hint="eastAsia"/>
          <w:sz w:val="24"/>
        </w:rPr>
        <w:t>年</w:t>
      </w:r>
      <w:r>
        <w:rPr>
          <w:rFonts w:hAnsiTheme="minorEastAsia" w:hint="eastAsia"/>
          <w:sz w:val="24"/>
        </w:rPr>
        <w:t>的服务期，签订合同之日起</w:t>
      </w:r>
      <w:r>
        <w:rPr>
          <w:rFonts w:hint="eastAsia"/>
          <w:sz w:val="24"/>
        </w:rPr>
        <w:t>7</w:t>
      </w:r>
      <w:r>
        <w:rPr>
          <w:rFonts w:hAnsiTheme="minorEastAsia" w:hint="eastAsia"/>
          <w:sz w:val="24"/>
        </w:rPr>
        <w:t>日内物业人员进场服务</w:t>
      </w:r>
      <w:r>
        <w:rPr>
          <w:rFonts w:hAnsiTheme="minorEastAsia"/>
          <w:sz w:val="24"/>
        </w:rPr>
        <w:t>（特殊情况以合同为准）。</w:t>
      </w:r>
    </w:p>
    <w:p w:rsidR="00B63999" w:rsidRDefault="00F07B68" w:rsidP="00C72E54">
      <w:pPr>
        <w:autoSpaceDE w:val="0"/>
        <w:autoSpaceDN w:val="0"/>
        <w:adjustRightInd w:val="0"/>
        <w:spacing w:line="360" w:lineRule="auto"/>
        <w:ind w:firstLineChars="200" w:firstLine="446"/>
        <w:rPr>
          <w:sz w:val="24"/>
        </w:rPr>
      </w:pPr>
      <w:r>
        <w:rPr>
          <w:sz w:val="24"/>
        </w:rPr>
        <w:t xml:space="preserve">2. </w:t>
      </w:r>
      <w:r>
        <w:rPr>
          <w:rFonts w:hAnsiTheme="minorEastAsia"/>
          <w:sz w:val="24"/>
        </w:rPr>
        <w:t>服务地点：</w:t>
      </w:r>
      <w:r>
        <w:rPr>
          <w:rFonts w:hint="eastAsia"/>
          <w:sz w:val="24"/>
        </w:rPr>
        <w:t>采购人指定地点</w:t>
      </w:r>
      <w:r>
        <w:rPr>
          <w:rFonts w:hAnsiTheme="minorEastAsia"/>
          <w:sz w:val="24"/>
        </w:rPr>
        <w:t>（特殊情况以合同为准）。</w:t>
      </w:r>
    </w:p>
    <w:p w:rsidR="00B63999" w:rsidRDefault="00F07B68" w:rsidP="00C72E54">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三</w:t>
      </w:r>
      <w:r>
        <w:rPr>
          <w:rFonts w:hAnsiTheme="minorEastAsia"/>
          <w:sz w:val="24"/>
        </w:rPr>
        <w:t>）付款方式</w:t>
      </w:r>
    </w:p>
    <w:p w:rsidR="00B63999" w:rsidRDefault="00F07B68" w:rsidP="00C72E54">
      <w:pPr>
        <w:autoSpaceDE w:val="0"/>
        <w:autoSpaceDN w:val="0"/>
        <w:adjustRightInd w:val="0"/>
        <w:spacing w:line="360" w:lineRule="auto"/>
        <w:ind w:firstLineChars="200" w:firstLine="446"/>
        <w:rPr>
          <w:sz w:val="24"/>
        </w:rPr>
      </w:pPr>
      <w:r>
        <w:rPr>
          <w:rFonts w:hAnsiTheme="minorEastAsia" w:hint="eastAsia"/>
          <w:iCs/>
          <w:sz w:val="24"/>
        </w:rPr>
        <w:t>按季度付款，根据考核结果，每季度首月支付上一季度服务费（特殊情况以合同为准）。</w:t>
      </w:r>
    </w:p>
    <w:p w:rsidR="00B63999" w:rsidRDefault="00F07B68" w:rsidP="00C72E54">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四</w:t>
      </w:r>
      <w:r>
        <w:rPr>
          <w:rFonts w:hAnsiTheme="minorEastAsia"/>
          <w:sz w:val="24"/>
        </w:rPr>
        <w:t>）投标保证金和履约保证金</w:t>
      </w:r>
    </w:p>
    <w:p w:rsidR="00B63999" w:rsidRDefault="00F07B68" w:rsidP="00C72E54">
      <w:pPr>
        <w:autoSpaceDE w:val="0"/>
        <w:autoSpaceDN w:val="0"/>
        <w:adjustRightInd w:val="0"/>
        <w:spacing w:line="360" w:lineRule="auto"/>
        <w:ind w:firstLineChars="200" w:firstLine="446"/>
        <w:rPr>
          <w:sz w:val="24"/>
        </w:rPr>
      </w:pPr>
      <w:r>
        <w:rPr>
          <w:rFonts w:hAnsiTheme="minorEastAsia"/>
          <w:sz w:val="24"/>
        </w:rPr>
        <w:t>本项目不收取投标保证金和履约保证金。</w:t>
      </w:r>
    </w:p>
    <w:p w:rsidR="00B63999" w:rsidRDefault="00F07B68" w:rsidP="00C72E54">
      <w:pPr>
        <w:autoSpaceDE w:val="0"/>
        <w:autoSpaceDN w:val="0"/>
        <w:adjustRightInd w:val="0"/>
        <w:spacing w:line="360" w:lineRule="auto"/>
        <w:ind w:firstLineChars="200" w:firstLine="446"/>
        <w:rPr>
          <w:color w:val="000000"/>
          <w:sz w:val="24"/>
        </w:rPr>
      </w:pPr>
      <w:r>
        <w:rPr>
          <w:rFonts w:hAnsiTheme="minorEastAsia" w:hint="eastAsia"/>
          <w:color w:val="000000"/>
          <w:sz w:val="24"/>
        </w:rPr>
        <w:t>（五）验收方法及标准</w:t>
      </w:r>
    </w:p>
    <w:p w:rsidR="00B63999" w:rsidRDefault="00F07B68" w:rsidP="00C72E54">
      <w:pPr>
        <w:autoSpaceDE w:val="0"/>
        <w:autoSpaceDN w:val="0"/>
        <w:adjustRightInd w:val="0"/>
        <w:spacing w:line="360" w:lineRule="auto"/>
        <w:ind w:firstLineChars="200" w:firstLine="446"/>
        <w:rPr>
          <w:color w:val="000000"/>
          <w:sz w:val="24"/>
        </w:rPr>
      </w:pPr>
      <w:r>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的参考资料一并存档。验收结束后，应当出具验收书，列明各项服务的考核验收情况及项目总体评价，由验收双方共同签署。</w:t>
      </w:r>
    </w:p>
    <w:p w:rsidR="00B63999" w:rsidRDefault="00F07B68" w:rsidP="00C72E54">
      <w:pPr>
        <w:autoSpaceDE w:val="0"/>
        <w:autoSpaceDN w:val="0"/>
        <w:adjustRightInd w:val="0"/>
        <w:spacing w:line="360" w:lineRule="auto"/>
        <w:ind w:firstLineChars="200" w:firstLine="446"/>
        <w:rPr>
          <w:bCs/>
          <w:sz w:val="24"/>
        </w:rPr>
      </w:pPr>
      <w:r>
        <w:rPr>
          <w:rFonts w:hAnsiTheme="minorEastAsia"/>
          <w:sz w:val="24"/>
        </w:rPr>
        <w:t>二</w:t>
      </w:r>
      <w:r>
        <w:rPr>
          <w:rFonts w:hAnsiTheme="minorEastAsia"/>
          <w:bCs/>
          <w:sz w:val="24"/>
        </w:rPr>
        <w:t>、技术要求</w:t>
      </w:r>
    </w:p>
    <w:p w:rsidR="00B63999" w:rsidRDefault="00F07B68" w:rsidP="00C72E54">
      <w:pPr>
        <w:spacing w:line="360" w:lineRule="auto"/>
        <w:ind w:firstLineChars="200" w:firstLine="446"/>
        <w:outlineLvl w:val="0"/>
        <w:rPr>
          <w:sz w:val="24"/>
        </w:rPr>
      </w:pPr>
      <w:r>
        <w:rPr>
          <w:rFonts w:hAnsiTheme="minorEastAsia" w:hint="eastAsia"/>
          <w:sz w:val="24"/>
        </w:rPr>
        <w:lastRenderedPageBreak/>
        <w:t>★</w:t>
      </w:r>
      <w:r>
        <w:rPr>
          <w:rFonts w:hAnsiTheme="minorEastAsia"/>
          <w:sz w:val="24"/>
        </w:rPr>
        <w:t>（一）投标人须承诺所提供的服务、人员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p w:rsidR="00B63999" w:rsidRDefault="00F07B68" w:rsidP="00C72E54">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（二）</w:t>
      </w:r>
      <w:r>
        <w:rPr>
          <w:rFonts w:hAnsiTheme="minorEastAsia"/>
          <w:sz w:val="24"/>
        </w:rPr>
        <w:t>投标人须承诺</w:t>
      </w:r>
      <w:r>
        <w:rPr>
          <w:rFonts w:hAnsiTheme="minorEastAsia" w:hint="eastAsia"/>
          <w:sz w:val="24"/>
        </w:rPr>
        <w:t>一旦中标，</w:t>
      </w:r>
      <w:r>
        <w:rPr>
          <w:rFonts w:hAnsiTheme="minorEastAsia"/>
          <w:color w:val="000000"/>
          <w:sz w:val="24"/>
        </w:rPr>
        <w:t>根据《中华人民共和国劳动合同法》及其他法律法规的要求与服务人员签订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p w:rsidR="00B63999" w:rsidRDefault="00F07B68" w:rsidP="00C72E54">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（三）</w:t>
      </w:r>
      <w:r>
        <w:rPr>
          <w:rFonts w:hAnsiTheme="minorEastAsia"/>
          <w:sz w:val="24"/>
        </w:rPr>
        <w:t>投标人须承诺</w:t>
      </w:r>
      <w:r>
        <w:rPr>
          <w:rFonts w:hAnsiTheme="minorEastAsia" w:hint="eastAsia"/>
          <w:color w:val="000000"/>
          <w:sz w:val="24"/>
        </w:rPr>
        <w:t>相应专业</w:t>
      </w:r>
      <w:r>
        <w:rPr>
          <w:rFonts w:hAnsiTheme="minorEastAsia"/>
          <w:color w:val="000000"/>
          <w:sz w:val="24"/>
        </w:rPr>
        <w:t>人员须具备国家相关部门颁发的在有效期内的资质证书，项目实施过程中保证持证上岗。</w:t>
      </w:r>
    </w:p>
    <w:p w:rsidR="00B63999" w:rsidRDefault="00F07B68" w:rsidP="00C72E54">
      <w:pPr>
        <w:spacing w:line="360" w:lineRule="auto"/>
        <w:ind w:firstLineChars="200" w:firstLine="446"/>
        <w:outlineLvl w:val="0"/>
        <w:rPr>
          <w:sz w:val="24"/>
        </w:rPr>
      </w:pPr>
      <w:r>
        <w:rPr>
          <w:rFonts w:hAnsiTheme="minorEastAsia"/>
          <w:sz w:val="24"/>
        </w:rPr>
        <w:t>（四）具体需求详见本部分项目需求书。</w:t>
      </w:r>
    </w:p>
    <w:p w:rsidR="00B63999" w:rsidRDefault="00F07B68" w:rsidP="00C72E54">
      <w:pPr>
        <w:spacing w:line="360" w:lineRule="auto"/>
        <w:ind w:firstLineChars="200" w:firstLine="446"/>
        <w:outlineLvl w:val="0"/>
        <w:rPr>
          <w:sz w:val="24"/>
        </w:rPr>
      </w:pPr>
      <w:r>
        <w:rPr>
          <w:rFonts w:hAnsiTheme="minorEastAsia"/>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B63999">
        <w:trPr>
          <w:trHeight w:val="285"/>
          <w:jc w:val="center"/>
        </w:trPr>
        <w:tc>
          <w:tcPr>
            <w:tcW w:w="9393" w:type="dxa"/>
            <w:gridSpan w:val="3"/>
            <w:vAlign w:val="center"/>
          </w:tcPr>
          <w:p w:rsidR="00B63999" w:rsidRDefault="00F07B68">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20</w:t>
            </w:r>
            <w:r>
              <w:rPr>
                <w:kern w:val="0"/>
                <w:sz w:val="24"/>
                <w:szCs w:val="24"/>
              </w:rPr>
              <w:t>分）</w:t>
            </w:r>
          </w:p>
        </w:tc>
        <w:tc>
          <w:tcPr>
            <w:tcW w:w="1143" w:type="dxa"/>
            <w:vAlign w:val="center"/>
          </w:tcPr>
          <w:p w:rsidR="00B63999" w:rsidRDefault="00F07B68">
            <w:pPr>
              <w:widowControl/>
              <w:adjustRightInd w:val="0"/>
              <w:snapToGrid w:val="0"/>
              <w:spacing w:line="360" w:lineRule="auto"/>
              <w:jc w:val="center"/>
              <w:rPr>
                <w:kern w:val="0"/>
                <w:sz w:val="24"/>
                <w:szCs w:val="24"/>
              </w:rPr>
            </w:pPr>
            <w:r>
              <w:rPr>
                <w:kern w:val="0"/>
                <w:sz w:val="24"/>
                <w:szCs w:val="24"/>
              </w:rPr>
              <w:t>分值</w:t>
            </w:r>
          </w:p>
        </w:tc>
      </w:tr>
      <w:tr w:rsidR="00B63999">
        <w:trPr>
          <w:trHeight w:val="780"/>
          <w:jc w:val="center"/>
        </w:trPr>
        <w:tc>
          <w:tcPr>
            <w:tcW w:w="663" w:type="dxa"/>
            <w:noWrap/>
            <w:vAlign w:val="center"/>
          </w:tcPr>
          <w:p w:rsidR="00B63999" w:rsidRDefault="00F07B68">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B63999" w:rsidRDefault="00F07B68">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B63999" w:rsidRDefault="00F07B68">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B63999" w:rsidRDefault="00F07B68">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B63999" w:rsidRDefault="00F07B68">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rsidR="00B63999" w:rsidRDefault="00F07B68">
            <w:pPr>
              <w:widowControl/>
              <w:adjustRightInd w:val="0"/>
              <w:snapToGrid w:val="0"/>
              <w:spacing w:line="360" w:lineRule="auto"/>
              <w:jc w:val="center"/>
              <w:rPr>
                <w:kern w:val="0"/>
                <w:sz w:val="24"/>
                <w:szCs w:val="24"/>
              </w:rPr>
            </w:pPr>
            <w:r>
              <w:rPr>
                <w:kern w:val="0"/>
                <w:sz w:val="24"/>
                <w:szCs w:val="24"/>
              </w:rPr>
              <w:t>20</w:t>
            </w:r>
          </w:p>
        </w:tc>
      </w:tr>
      <w:tr w:rsidR="00B63999">
        <w:trPr>
          <w:trHeight w:val="70"/>
          <w:jc w:val="center"/>
        </w:trPr>
        <w:tc>
          <w:tcPr>
            <w:tcW w:w="9393" w:type="dxa"/>
            <w:gridSpan w:val="3"/>
            <w:noWrap/>
            <w:vAlign w:val="center"/>
          </w:tcPr>
          <w:p w:rsidR="00B63999" w:rsidRDefault="00F07B68">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47</w:t>
            </w:r>
            <w:r>
              <w:rPr>
                <w:kern w:val="0"/>
                <w:sz w:val="24"/>
                <w:szCs w:val="24"/>
              </w:rPr>
              <w:t>分）</w:t>
            </w:r>
          </w:p>
        </w:tc>
        <w:tc>
          <w:tcPr>
            <w:tcW w:w="1143" w:type="dxa"/>
            <w:vAlign w:val="center"/>
          </w:tcPr>
          <w:p w:rsidR="00B63999" w:rsidRDefault="00F07B68">
            <w:pPr>
              <w:widowControl/>
              <w:adjustRightInd w:val="0"/>
              <w:snapToGrid w:val="0"/>
              <w:spacing w:line="360" w:lineRule="auto"/>
              <w:jc w:val="center"/>
              <w:rPr>
                <w:kern w:val="0"/>
                <w:sz w:val="24"/>
                <w:szCs w:val="24"/>
              </w:rPr>
            </w:pPr>
            <w:r>
              <w:rPr>
                <w:kern w:val="0"/>
                <w:sz w:val="24"/>
                <w:szCs w:val="24"/>
              </w:rPr>
              <w:t>分值</w:t>
            </w:r>
          </w:p>
        </w:tc>
      </w:tr>
      <w:tr w:rsidR="00B63999">
        <w:trPr>
          <w:trHeight w:val="1050"/>
          <w:jc w:val="center"/>
        </w:trPr>
        <w:tc>
          <w:tcPr>
            <w:tcW w:w="663" w:type="dxa"/>
            <w:noWrap/>
            <w:vAlign w:val="center"/>
          </w:tcPr>
          <w:p w:rsidR="00B63999" w:rsidRDefault="00F07B68">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B63999" w:rsidRDefault="00F07B68">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B63999" w:rsidRDefault="00F07B68">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rsidR="00B63999" w:rsidRDefault="00F07B68">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合同原件扫描件。包括合同金额、买卖双方名称及盖章、物业服务期限（合同服务起始日期为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年的时间）、物业服务内容（包</w:t>
            </w:r>
            <w:r w:rsidRPr="00C72E54">
              <w:rPr>
                <w:rFonts w:hint="eastAsia"/>
                <w:kern w:val="0"/>
                <w:sz w:val="24"/>
                <w:szCs w:val="24"/>
              </w:rPr>
              <w:t>含但不限于保洁服务、维修服务、</w:t>
            </w:r>
            <w:proofErr w:type="gramStart"/>
            <w:r w:rsidRPr="00C72E54">
              <w:rPr>
                <w:rFonts w:hint="eastAsia"/>
                <w:kern w:val="0"/>
                <w:sz w:val="24"/>
                <w:szCs w:val="24"/>
              </w:rPr>
              <w:t>消控服务</w:t>
            </w:r>
            <w:proofErr w:type="gramEnd"/>
            <w:r>
              <w:rPr>
                <w:rFonts w:hint="eastAsia"/>
                <w:kern w:val="0"/>
                <w:sz w:val="24"/>
                <w:szCs w:val="24"/>
              </w:rPr>
              <w:t>）。</w:t>
            </w:r>
          </w:p>
          <w:p w:rsidR="00B63999" w:rsidRDefault="00F07B68">
            <w:pPr>
              <w:widowControl/>
              <w:adjustRightInd w:val="0"/>
              <w:snapToGrid w:val="0"/>
              <w:spacing w:line="360" w:lineRule="auto"/>
              <w:rPr>
                <w:kern w:val="0"/>
                <w:sz w:val="24"/>
                <w:szCs w:val="24"/>
              </w:rPr>
            </w:pPr>
            <w:r>
              <w:rPr>
                <w:rFonts w:hint="eastAsia"/>
                <w:kern w:val="0"/>
                <w:sz w:val="24"/>
                <w:szCs w:val="24"/>
              </w:rPr>
              <w:t>B.</w:t>
            </w:r>
            <w:r>
              <w:rPr>
                <w:rFonts w:hint="eastAsia"/>
                <w:kern w:val="0"/>
                <w:sz w:val="24"/>
                <w:szCs w:val="24"/>
              </w:rPr>
              <w:t>上述合同履行良好的相关证明材料原件扫描件（加盖上述合同甲方单位公章或上述合同中的甲方印章）。</w:t>
            </w:r>
          </w:p>
          <w:p w:rsidR="00B63999" w:rsidRDefault="00F07B68">
            <w:pPr>
              <w:widowControl/>
              <w:adjustRightInd w:val="0"/>
              <w:snapToGrid w:val="0"/>
              <w:spacing w:line="360" w:lineRule="auto"/>
              <w:rPr>
                <w:kern w:val="0"/>
                <w:sz w:val="24"/>
                <w:szCs w:val="24"/>
              </w:rPr>
            </w:pPr>
            <w:r>
              <w:rPr>
                <w:rFonts w:hint="eastAsia"/>
                <w:kern w:val="0"/>
                <w:sz w:val="24"/>
                <w:szCs w:val="24"/>
              </w:rPr>
              <w:t>每个业绩</w:t>
            </w:r>
            <w:r>
              <w:rPr>
                <w:rFonts w:hint="eastAsia"/>
                <w:kern w:val="0"/>
                <w:sz w:val="24"/>
                <w:szCs w:val="24"/>
              </w:rPr>
              <w:t>2</w:t>
            </w:r>
            <w:r>
              <w:rPr>
                <w:rFonts w:hint="eastAsia"/>
                <w:kern w:val="0"/>
                <w:sz w:val="24"/>
                <w:szCs w:val="24"/>
              </w:rPr>
              <w:t>分，最多</w:t>
            </w:r>
            <w:r>
              <w:rPr>
                <w:rFonts w:hint="eastAsia"/>
                <w:kern w:val="0"/>
                <w:sz w:val="24"/>
                <w:szCs w:val="24"/>
              </w:rPr>
              <w:t>10</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10</w:t>
            </w:r>
          </w:p>
        </w:tc>
      </w:tr>
      <w:tr w:rsidR="00B63999">
        <w:trPr>
          <w:trHeight w:val="806"/>
          <w:jc w:val="center"/>
        </w:trPr>
        <w:tc>
          <w:tcPr>
            <w:tcW w:w="663" w:type="dxa"/>
            <w:noWrap/>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2</w:t>
            </w:r>
          </w:p>
        </w:tc>
        <w:tc>
          <w:tcPr>
            <w:tcW w:w="1419" w:type="dxa"/>
            <w:vAlign w:val="center"/>
          </w:tcPr>
          <w:p w:rsidR="00B63999" w:rsidRDefault="00F07B68">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B63999" w:rsidRDefault="00F07B68">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B63999" w:rsidRDefault="00F07B68">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3</w:t>
            </w:r>
            <w:r>
              <w:rPr>
                <w:rFonts w:hint="eastAsia"/>
                <w:kern w:val="0"/>
                <w:sz w:val="24"/>
                <w:szCs w:val="24"/>
              </w:rPr>
              <w:t>分</w:t>
            </w:r>
          </w:p>
        </w:tc>
        <w:tc>
          <w:tcPr>
            <w:tcW w:w="1143"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3</w:t>
            </w:r>
          </w:p>
        </w:tc>
      </w:tr>
      <w:tr w:rsidR="00B63999">
        <w:trPr>
          <w:trHeight w:val="4810"/>
          <w:jc w:val="center"/>
        </w:trPr>
        <w:tc>
          <w:tcPr>
            <w:tcW w:w="663" w:type="dxa"/>
            <w:noWrap/>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lastRenderedPageBreak/>
              <w:t>3</w:t>
            </w:r>
          </w:p>
        </w:tc>
        <w:tc>
          <w:tcPr>
            <w:tcW w:w="1419"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B63999" w:rsidRDefault="00F07B68">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B63999" w:rsidRDefault="00F07B6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）提供项目经理毕业证书扫描件，该项目经理具有本科或以上学历的：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）提供项目经理用户服务证明扫描件（加盖用户单位公章），用户服务证明能表明该项目经理具备三年（含三年）以上非住宅物业管理经验的：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）提供项目经理身份证扫描件，该项目经理年龄在</w:t>
            </w:r>
            <w:r>
              <w:rPr>
                <w:rFonts w:hint="eastAsia"/>
                <w:kern w:val="0"/>
                <w:sz w:val="24"/>
                <w:szCs w:val="24"/>
              </w:rPr>
              <w:t>45</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）提供项目经理《天津市病媒生物防制培训证》扫描件：</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）提供项目经理卫生防疫部门或医疗机构颁发的《健康证》扫描件：</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5</w:t>
            </w:r>
          </w:p>
        </w:tc>
      </w:tr>
      <w:tr w:rsidR="00B63999">
        <w:trPr>
          <w:trHeight w:val="1050"/>
          <w:jc w:val="center"/>
        </w:trPr>
        <w:tc>
          <w:tcPr>
            <w:tcW w:w="663" w:type="dxa"/>
            <w:noWrap/>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B63999" w:rsidRDefault="00F07B6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）承诺全部物业人员均满足项目需求书人员岗位要求且身体健康得</w:t>
            </w:r>
            <w:r>
              <w:rPr>
                <w:rFonts w:hint="eastAsia"/>
                <w:kern w:val="0"/>
                <w:sz w:val="24"/>
                <w:szCs w:val="24"/>
              </w:rPr>
              <w:t>12</w:t>
            </w:r>
            <w:r>
              <w:rPr>
                <w:rFonts w:hint="eastAsia"/>
                <w:kern w:val="0"/>
                <w:sz w:val="24"/>
                <w:szCs w:val="24"/>
              </w:rPr>
              <w:t>分，否则</w:t>
            </w:r>
            <w:r>
              <w:rPr>
                <w:rFonts w:hint="eastAsia"/>
                <w:kern w:val="0"/>
                <w:sz w:val="24"/>
                <w:szCs w:val="24"/>
              </w:rPr>
              <w:t>0</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proofErr w:type="gramStart"/>
            <w:r>
              <w:rPr>
                <w:rFonts w:hint="eastAsia"/>
                <w:kern w:val="0"/>
                <w:sz w:val="24"/>
                <w:szCs w:val="24"/>
              </w:rPr>
              <w:t>消控员</w:t>
            </w:r>
            <w:proofErr w:type="gramEnd"/>
            <w:r>
              <w:rPr>
                <w:rFonts w:hint="eastAsia"/>
                <w:kern w:val="0"/>
                <w:sz w:val="24"/>
                <w:szCs w:val="24"/>
              </w:rPr>
              <w:t>：拟投入本项目</w:t>
            </w:r>
            <w:proofErr w:type="gramStart"/>
            <w:r>
              <w:rPr>
                <w:rFonts w:hint="eastAsia"/>
                <w:kern w:val="0"/>
                <w:sz w:val="24"/>
                <w:szCs w:val="24"/>
              </w:rPr>
              <w:t>的消控员</w:t>
            </w:r>
            <w:proofErr w:type="gramEnd"/>
            <w:r>
              <w:rPr>
                <w:rFonts w:hint="eastAsia"/>
                <w:kern w:val="0"/>
                <w:sz w:val="24"/>
                <w:szCs w:val="24"/>
              </w:rPr>
              <w:t>具备《职业资格证书（建（构）筑物消防员）或消防设施操作员》（四级及以上），且提供上述人员上述证书扫描件，每个提供合格的证书扫描件的上述人员得</w:t>
            </w:r>
            <w:r>
              <w:rPr>
                <w:rFonts w:hint="eastAsia"/>
                <w:kern w:val="0"/>
                <w:sz w:val="24"/>
                <w:szCs w:val="24"/>
              </w:rPr>
              <w:t>2</w:t>
            </w:r>
            <w:r>
              <w:rPr>
                <w:rFonts w:hint="eastAsia"/>
                <w:kern w:val="0"/>
                <w:sz w:val="24"/>
                <w:szCs w:val="24"/>
              </w:rPr>
              <w:t>分，最多</w:t>
            </w:r>
            <w:r>
              <w:rPr>
                <w:rFonts w:hint="eastAsia"/>
                <w:kern w:val="0"/>
                <w:sz w:val="24"/>
                <w:szCs w:val="24"/>
              </w:rPr>
              <w:t>6</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proofErr w:type="gramStart"/>
            <w:r>
              <w:rPr>
                <w:rFonts w:hint="eastAsia"/>
                <w:kern w:val="0"/>
                <w:sz w:val="24"/>
                <w:szCs w:val="24"/>
              </w:rPr>
              <w:t>消控员</w:t>
            </w:r>
            <w:proofErr w:type="gramEnd"/>
            <w:r>
              <w:rPr>
                <w:rFonts w:hint="eastAsia"/>
                <w:kern w:val="0"/>
                <w:sz w:val="24"/>
                <w:szCs w:val="24"/>
              </w:rPr>
              <w:t>：提供</w:t>
            </w:r>
            <w:proofErr w:type="gramStart"/>
            <w:r>
              <w:rPr>
                <w:rFonts w:hint="eastAsia"/>
                <w:kern w:val="0"/>
                <w:sz w:val="24"/>
                <w:szCs w:val="24"/>
              </w:rPr>
              <w:t>上述消控员</w:t>
            </w:r>
            <w:proofErr w:type="gramEnd"/>
            <w:r>
              <w:rPr>
                <w:rFonts w:hint="eastAsia"/>
                <w:kern w:val="0"/>
                <w:sz w:val="24"/>
                <w:szCs w:val="24"/>
              </w:rPr>
              <w:t>（已提供合格证书扫描件的）开标日当月或上一月的由投标单位或其分公司缴纳社会保险证明扫描件，每个合格的人员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）电工：拟投入本项目的电工同时具备《特种作业操作证（高压电工作业）》和《特种作业操作证（低压电工作业）》，且提供上述人员上述双证书扫描件，每个提供合格的双证书扫描件的上述人员得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）电工：提供上述电工（已提供合格双证书扫描件的）开标日当月或上一月的由投标单位或其分公司缴纳社会保险证明扫描件，每个合格的人员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24</w:t>
            </w:r>
          </w:p>
        </w:tc>
      </w:tr>
      <w:tr w:rsidR="00B63999">
        <w:trPr>
          <w:trHeight w:val="509"/>
          <w:jc w:val="center"/>
        </w:trPr>
        <w:tc>
          <w:tcPr>
            <w:tcW w:w="663" w:type="dxa"/>
            <w:noWrap/>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B63999" w:rsidRDefault="00F07B68">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B63999" w:rsidRDefault="00F07B68">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B63999" w:rsidRDefault="00F07B68">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3</w:t>
            </w:r>
          </w:p>
        </w:tc>
      </w:tr>
      <w:tr w:rsidR="00B63999">
        <w:trPr>
          <w:trHeight w:val="671"/>
          <w:jc w:val="center"/>
        </w:trPr>
        <w:tc>
          <w:tcPr>
            <w:tcW w:w="663" w:type="dxa"/>
            <w:noWrap/>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B63999" w:rsidRDefault="00F07B68">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rsidR="00B63999" w:rsidRDefault="00F07B68">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2</w:t>
            </w:r>
          </w:p>
        </w:tc>
      </w:tr>
      <w:tr w:rsidR="00B63999">
        <w:trPr>
          <w:trHeight w:val="204"/>
          <w:jc w:val="center"/>
        </w:trPr>
        <w:tc>
          <w:tcPr>
            <w:tcW w:w="9393" w:type="dxa"/>
            <w:gridSpan w:val="3"/>
            <w:noWrap/>
            <w:vAlign w:val="center"/>
          </w:tcPr>
          <w:p w:rsidR="00B63999" w:rsidRDefault="00F07B68">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33</w:t>
            </w:r>
            <w:r>
              <w:rPr>
                <w:kern w:val="0"/>
                <w:sz w:val="24"/>
                <w:szCs w:val="24"/>
              </w:rPr>
              <w:t>分）</w:t>
            </w:r>
          </w:p>
        </w:tc>
        <w:tc>
          <w:tcPr>
            <w:tcW w:w="1143" w:type="dxa"/>
            <w:vAlign w:val="center"/>
          </w:tcPr>
          <w:p w:rsidR="00B63999" w:rsidRDefault="00F07B68">
            <w:pPr>
              <w:widowControl/>
              <w:adjustRightInd w:val="0"/>
              <w:snapToGrid w:val="0"/>
              <w:spacing w:line="360" w:lineRule="auto"/>
              <w:jc w:val="center"/>
              <w:rPr>
                <w:kern w:val="0"/>
                <w:sz w:val="24"/>
                <w:szCs w:val="24"/>
              </w:rPr>
            </w:pPr>
            <w:r>
              <w:rPr>
                <w:kern w:val="0"/>
                <w:sz w:val="24"/>
                <w:szCs w:val="24"/>
              </w:rPr>
              <w:t>分值</w:t>
            </w:r>
          </w:p>
        </w:tc>
      </w:tr>
      <w:tr w:rsidR="00B63999">
        <w:trPr>
          <w:trHeight w:val="1050"/>
          <w:jc w:val="center"/>
        </w:trPr>
        <w:tc>
          <w:tcPr>
            <w:tcW w:w="663" w:type="dxa"/>
            <w:noWrap/>
            <w:vAlign w:val="center"/>
          </w:tcPr>
          <w:p w:rsidR="00B63999" w:rsidRDefault="00F07B68">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vAlign w:val="center"/>
          </w:tcPr>
          <w:p w:rsidR="00B63999" w:rsidRDefault="00F07B68">
            <w:pPr>
              <w:widowControl/>
              <w:adjustRightInd w:val="0"/>
              <w:snapToGrid w:val="0"/>
              <w:spacing w:line="360" w:lineRule="auto"/>
              <w:rPr>
                <w:kern w:val="0"/>
                <w:sz w:val="24"/>
                <w:szCs w:val="24"/>
              </w:rPr>
            </w:pPr>
            <w:r>
              <w:rPr>
                <w:rFonts w:hint="eastAsia"/>
                <w:kern w:val="0"/>
                <w:sz w:val="24"/>
                <w:szCs w:val="24"/>
              </w:rPr>
              <w:t>人员配置方案满足招标文件要求，内容无瑕疵：</w:t>
            </w:r>
            <w:r>
              <w:rPr>
                <w:rFonts w:hint="eastAsia"/>
                <w:kern w:val="0"/>
                <w:sz w:val="24"/>
                <w:szCs w:val="24"/>
              </w:rPr>
              <w:t>5</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B63999" w:rsidRDefault="00F07B68">
            <w:pPr>
              <w:widowControl/>
              <w:adjustRightInd w:val="0"/>
              <w:snapToGrid w:val="0"/>
              <w:spacing w:line="360" w:lineRule="auto"/>
              <w:rPr>
                <w:color w:val="FF0000"/>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5</w:t>
            </w:r>
          </w:p>
        </w:tc>
      </w:tr>
      <w:tr w:rsidR="00B63999">
        <w:trPr>
          <w:trHeight w:val="1050"/>
          <w:jc w:val="center"/>
        </w:trPr>
        <w:tc>
          <w:tcPr>
            <w:tcW w:w="663" w:type="dxa"/>
            <w:noWrap/>
            <w:vAlign w:val="center"/>
          </w:tcPr>
          <w:p w:rsidR="00B63999" w:rsidRDefault="00F07B68">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rsidR="00B63999" w:rsidRDefault="00F07B68">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B63999" w:rsidRDefault="00F07B68">
            <w:pPr>
              <w:widowControl/>
              <w:adjustRightInd w:val="0"/>
              <w:snapToGrid w:val="0"/>
              <w:spacing w:line="360" w:lineRule="auto"/>
              <w:rPr>
                <w:kern w:val="0"/>
                <w:sz w:val="24"/>
                <w:szCs w:val="24"/>
              </w:rPr>
            </w:pPr>
            <w:r>
              <w:rPr>
                <w:rFonts w:hint="eastAsia"/>
                <w:kern w:val="0"/>
                <w:sz w:val="24"/>
                <w:szCs w:val="24"/>
              </w:rPr>
              <w:t>方案满足招标文件要求，内容无瑕疵：</w:t>
            </w:r>
            <w:r>
              <w:rPr>
                <w:rFonts w:hint="eastAsia"/>
                <w:kern w:val="0"/>
                <w:sz w:val="24"/>
                <w:szCs w:val="24"/>
              </w:rPr>
              <w:t>5</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5</w:t>
            </w:r>
          </w:p>
        </w:tc>
      </w:tr>
      <w:tr w:rsidR="00B63999">
        <w:trPr>
          <w:trHeight w:val="416"/>
          <w:jc w:val="center"/>
        </w:trPr>
        <w:tc>
          <w:tcPr>
            <w:tcW w:w="663" w:type="dxa"/>
            <w:noWrap/>
            <w:vAlign w:val="center"/>
          </w:tcPr>
          <w:p w:rsidR="00B63999" w:rsidRDefault="00F07B68">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rsidR="00B63999" w:rsidRDefault="00F07B68">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vAlign w:val="center"/>
          </w:tcPr>
          <w:p w:rsidR="00B63999" w:rsidRDefault="00F07B68">
            <w:pPr>
              <w:widowControl/>
              <w:adjustRightInd w:val="0"/>
              <w:snapToGrid w:val="0"/>
              <w:spacing w:line="360" w:lineRule="auto"/>
              <w:rPr>
                <w:kern w:val="0"/>
                <w:sz w:val="24"/>
                <w:szCs w:val="24"/>
              </w:rPr>
            </w:pPr>
            <w:r>
              <w:rPr>
                <w:rFonts w:hint="eastAsia"/>
                <w:kern w:val="0"/>
                <w:sz w:val="24"/>
                <w:szCs w:val="24"/>
              </w:rPr>
              <w:t>理解满足招标文件要求，内容无瑕疵：</w:t>
            </w:r>
            <w:r>
              <w:rPr>
                <w:rFonts w:hint="eastAsia"/>
                <w:kern w:val="0"/>
                <w:sz w:val="24"/>
                <w:szCs w:val="24"/>
              </w:rPr>
              <w:t>5</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5</w:t>
            </w:r>
          </w:p>
        </w:tc>
      </w:tr>
      <w:tr w:rsidR="00B63999">
        <w:trPr>
          <w:trHeight w:val="1050"/>
          <w:jc w:val="center"/>
        </w:trPr>
        <w:tc>
          <w:tcPr>
            <w:tcW w:w="663" w:type="dxa"/>
            <w:noWrap/>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vAlign w:val="center"/>
          </w:tcPr>
          <w:p w:rsidR="00B63999" w:rsidRDefault="00F07B68">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B63999" w:rsidRDefault="00F07B68">
            <w:pPr>
              <w:widowControl/>
              <w:adjustRightInd w:val="0"/>
              <w:snapToGrid w:val="0"/>
              <w:spacing w:line="360" w:lineRule="auto"/>
              <w:rPr>
                <w:kern w:val="0"/>
                <w:sz w:val="24"/>
                <w:szCs w:val="24"/>
              </w:rPr>
            </w:pPr>
            <w:r>
              <w:rPr>
                <w:rFonts w:hint="eastAsia"/>
                <w:kern w:val="0"/>
                <w:sz w:val="24"/>
                <w:szCs w:val="24"/>
              </w:rPr>
              <w:t>预案满足招标文件要求，内容无瑕疵：</w:t>
            </w:r>
            <w:r>
              <w:rPr>
                <w:rFonts w:hint="eastAsia"/>
                <w:kern w:val="0"/>
                <w:sz w:val="24"/>
                <w:szCs w:val="24"/>
              </w:rPr>
              <w:t>5</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B63999" w:rsidRDefault="00F07B68">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5</w:t>
            </w:r>
          </w:p>
        </w:tc>
      </w:tr>
      <w:tr w:rsidR="00B63999">
        <w:trPr>
          <w:trHeight w:val="1050"/>
          <w:jc w:val="center"/>
        </w:trPr>
        <w:tc>
          <w:tcPr>
            <w:tcW w:w="663" w:type="dxa"/>
            <w:noWrap/>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rsidR="00B63999" w:rsidRDefault="00F07B68">
            <w:pPr>
              <w:widowControl/>
              <w:adjustRightInd w:val="0"/>
              <w:snapToGrid w:val="0"/>
              <w:spacing w:line="360" w:lineRule="auto"/>
              <w:jc w:val="center"/>
              <w:rPr>
                <w:kern w:val="0"/>
                <w:sz w:val="24"/>
                <w:szCs w:val="24"/>
              </w:rPr>
            </w:pPr>
            <w:r>
              <w:rPr>
                <w:rFonts w:hint="eastAsia"/>
                <w:sz w:val="24"/>
              </w:rPr>
              <w:t>针对本项目特点的人员保密管理方</w:t>
            </w:r>
            <w:r>
              <w:rPr>
                <w:rFonts w:hint="eastAsia"/>
                <w:sz w:val="24"/>
              </w:rPr>
              <w:lastRenderedPageBreak/>
              <w:t>案评价</w:t>
            </w:r>
          </w:p>
        </w:tc>
        <w:tc>
          <w:tcPr>
            <w:tcW w:w="7311" w:type="dxa"/>
            <w:vAlign w:val="center"/>
          </w:tcPr>
          <w:p w:rsidR="00B63999" w:rsidRDefault="00F07B68">
            <w:pPr>
              <w:widowControl/>
              <w:adjustRightInd w:val="0"/>
              <w:snapToGrid w:val="0"/>
              <w:spacing w:line="360" w:lineRule="auto"/>
              <w:rPr>
                <w:sz w:val="24"/>
              </w:rPr>
            </w:pPr>
            <w:r>
              <w:rPr>
                <w:rFonts w:hint="eastAsia"/>
                <w:sz w:val="24"/>
              </w:rPr>
              <w:lastRenderedPageBreak/>
              <w:t>方案满足招标文件要求，内容无瑕疵：</w:t>
            </w:r>
            <w:r>
              <w:rPr>
                <w:rFonts w:hint="eastAsia"/>
                <w:sz w:val="24"/>
              </w:rPr>
              <w:t>5</w:t>
            </w:r>
            <w:r>
              <w:rPr>
                <w:rFonts w:hint="eastAsia"/>
                <w:sz w:val="24"/>
              </w:rPr>
              <w:t>分；</w:t>
            </w:r>
          </w:p>
          <w:p w:rsidR="00B63999" w:rsidRDefault="00F07B68">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B63999" w:rsidRDefault="00F07B68">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B63999" w:rsidRDefault="00F07B68">
            <w:pPr>
              <w:widowControl/>
              <w:adjustRightInd w:val="0"/>
              <w:snapToGrid w:val="0"/>
              <w:spacing w:line="360" w:lineRule="auto"/>
              <w:rPr>
                <w:kern w:val="0"/>
                <w:sz w:val="24"/>
                <w:szCs w:val="24"/>
              </w:rPr>
            </w:pPr>
            <w:r>
              <w:rPr>
                <w:rFonts w:hint="eastAsia"/>
                <w:sz w:val="24"/>
              </w:rPr>
              <w:lastRenderedPageBreak/>
              <w:t>其他：</w:t>
            </w:r>
            <w:r>
              <w:rPr>
                <w:rFonts w:hint="eastAsia"/>
                <w:sz w:val="24"/>
              </w:rPr>
              <w:t>0</w:t>
            </w:r>
            <w:r>
              <w:rPr>
                <w:rFonts w:hint="eastAsia"/>
                <w:sz w:val="24"/>
              </w:rPr>
              <w:t>分；</w:t>
            </w:r>
          </w:p>
        </w:tc>
        <w:tc>
          <w:tcPr>
            <w:tcW w:w="1143"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lastRenderedPageBreak/>
              <w:t>5</w:t>
            </w:r>
          </w:p>
        </w:tc>
      </w:tr>
      <w:tr w:rsidR="00B63999">
        <w:trPr>
          <w:trHeight w:val="699"/>
          <w:jc w:val="center"/>
        </w:trPr>
        <w:tc>
          <w:tcPr>
            <w:tcW w:w="663" w:type="dxa"/>
            <w:noWrap/>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lastRenderedPageBreak/>
              <w:t>6</w:t>
            </w:r>
          </w:p>
        </w:tc>
        <w:tc>
          <w:tcPr>
            <w:tcW w:w="1419" w:type="dxa"/>
            <w:vAlign w:val="center"/>
          </w:tcPr>
          <w:p w:rsidR="00B63999" w:rsidRDefault="00F07B68">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vAlign w:val="center"/>
          </w:tcPr>
          <w:p w:rsidR="00B63999" w:rsidRDefault="00F07B68">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B63999" w:rsidRDefault="00F07B68">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B63999" w:rsidRDefault="00F07B68">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B63999" w:rsidRDefault="00F07B68">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5</w:t>
            </w:r>
          </w:p>
        </w:tc>
      </w:tr>
      <w:tr w:rsidR="00B63999">
        <w:trPr>
          <w:trHeight w:val="841"/>
          <w:jc w:val="center"/>
        </w:trPr>
        <w:tc>
          <w:tcPr>
            <w:tcW w:w="663" w:type="dxa"/>
            <w:noWrap/>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rsidR="00B63999" w:rsidRDefault="00F07B68">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B63999" w:rsidRDefault="00F07B68">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B63999" w:rsidRDefault="00F07B68">
            <w:pPr>
              <w:widowControl/>
              <w:adjustRightInd w:val="0"/>
              <w:snapToGrid w:val="0"/>
              <w:spacing w:line="360" w:lineRule="auto"/>
              <w:rPr>
                <w:sz w:val="24"/>
              </w:rPr>
            </w:pPr>
            <w:r>
              <w:rPr>
                <w:rFonts w:hint="eastAsia"/>
                <w:sz w:val="24"/>
              </w:rPr>
              <w:t>投标报价在不超采购预算的前提下，其合理性由评标委员会在评分中予以考虑。</w:t>
            </w:r>
          </w:p>
          <w:p w:rsidR="00B63999" w:rsidRDefault="00F07B68">
            <w:pPr>
              <w:widowControl/>
              <w:adjustRightInd w:val="0"/>
              <w:snapToGrid w:val="0"/>
              <w:spacing w:line="360" w:lineRule="auto"/>
              <w:rPr>
                <w:sz w:val="24"/>
              </w:rPr>
            </w:pPr>
            <w:r>
              <w:rPr>
                <w:rFonts w:hint="eastAsia"/>
                <w:sz w:val="24"/>
              </w:rPr>
              <w:t>价格测算方案科学合理：</w:t>
            </w:r>
            <w:r>
              <w:rPr>
                <w:rFonts w:hint="eastAsia"/>
                <w:sz w:val="24"/>
              </w:rPr>
              <w:t>3</w:t>
            </w:r>
            <w:r>
              <w:rPr>
                <w:rFonts w:hint="eastAsia"/>
                <w:sz w:val="24"/>
              </w:rPr>
              <w:t>分；</w:t>
            </w:r>
          </w:p>
          <w:p w:rsidR="00B63999" w:rsidRDefault="00F07B68">
            <w:pPr>
              <w:widowControl/>
              <w:adjustRightInd w:val="0"/>
              <w:snapToGrid w:val="0"/>
              <w:spacing w:line="360" w:lineRule="auto"/>
              <w:rPr>
                <w:sz w:val="24"/>
              </w:rPr>
            </w:pPr>
            <w:r>
              <w:rPr>
                <w:rFonts w:hint="eastAsia"/>
                <w:sz w:val="24"/>
              </w:rPr>
              <w:t>价格测算方案合理性方面存在</w:t>
            </w:r>
            <w:r>
              <w:rPr>
                <w:rFonts w:hint="eastAsia"/>
                <w:sz w:val="24"/>
              </w:rPr>
              <w:t>1</w:t>
            </w:r>
            <w:r>
              <w:rPr>
                <w:rFonts w:hint="eastAsia"/>
                <w:sz w:val="24"/>
              </w:rPr>
              <w:t>处瑕疵：</w:t>
            </w:r>
            <w:r>
              <w:rPr>
                <w:rFonts w:hint="eastAsia"/>
                <w:sz w:val="24"/>
              </w:rPr>
              <w:t>2</w:t>
            </w:r>
            <w:r>
              <w:rPr>
                <w:rFonts w:hint="eastAsia"/>
                <w:sz w:val="24"/>
              </w:rPr>
              <w:t>分；</w:t>
            </w:r>
          </w:p>
          <w:p w:rsidR="00B63999" w:rsidRDefault="00F07B68">
            <w:pPr>
              <w:widowControl/>
              <w:adjustRightInd w:val="0"/>
              <w:snapToGrid w:val="0"/>
              <w:spacing w:line="360" w:lineRule="auto"/>
              <w:rPr>
                <w:sz w:val="24"/>
              </w:rPr>
            </w:pPr>
            <w:r>
              <w:rPr>
                <w:rFonts w:hint="eastAsia"/>
                <w:sz w:val="24"/>
              </w:rPr>
              <w:t>价格测算方案合理性方面存在</w:t>
            </w:r>
            <w:r>
              <w:rPr>
                <w:rFonts w:hint="eastAsia"/>
                <w:sz w:val="24"/>
              </w:rPr>
              <w:t>2</w:t>
            </w:r>
            <w:r>
              <w:rPr>
                <w:rFonts w:hint="eastAsia"/>
                <w:sz w:val="24"/>
              </w:rPr>
              <w:t>处瑕疵：</w:t>
            </w:r>
            <w:r>
              <w:rPr>
                <w:rFonts w:hint="eastAsia"/>
                <w:sz w:val="24"/>
              </w:rPr>
              <w:t>1</w:t>
            </w:r>
            <w:r>
              <w:rPr>
                <w:rFonts w:hint="eastAsia"/>
                <w:sz w:val="24"/>
              </w:rPr>
              <w:t>分；</w:t>
            </w:r>
          </w:p>
          <w:p w:rsidR="00B63999" w:rsidRDefault="00F07B68">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tc>
        <w:tc>
          <w:tcPr>
            <w:tcW w:w="1143" w:type="dxa"/>
            <w:vAlign w:val="center"/>
          </w:tcPr>
          <w:p w:rsidR="00B63999" w:rsidRDefault="00F07B68">
            <w:pPr>
              <w:widowControl/>
              <w:adjustRightInd w:val="0"/>
              <w:snapToGrid w:val="0"/>
              <w:spacing w:line="360" w:lineRule="auto"/>
              <w:jc w:val="center"/>
              <w:rPr>
                <w:kern w:val="0"/>
                <w:sz w:val="24"/>
                <w:szCs w:val="24"/>
              </w:rPr>
            </w:pPr>
            <w:r>
              <w:rPr>
                <w:rFonts w:hint="eastAsia"/>
                <w:kern w:val="0"/>
                <w:sz w:val="24"/>
                <w:szCs w:val="24"/>
              </w:rPr>
              <w:t>3</w:t>
            </w:r>
          </w:p>
        </w:tc>
      </w:tr>
      <w:tr w:rsidR="00B63999">
        <w:trPr>
          <w:trHeight w:val="341"/>
          <w:jc w:val="center"/>
        </w:trPr>
        <w:tc>
          <w:tcPr>
            <w:tcW w:w="9393" w:type="dxa"/>
            <w:gridSpan w:val="3"/>
            <w:noWrap/>
            <w:vAlign w:val="center"/>
          </w:tcPr>
          <w:p w:rsidR="00B63999" w:rsidRDefault="00F07B68">
            <w:pPr>
              <w:widowControl/>
              <w:adjustRightInd w:val="0"/>
              <w:snapToGrid w:val="0"/>
              <w:spacing w:line="360" w:lineRule="auto"/>
              <w:jc w:val="center"/>
              <w:rPr>
                <w:sz w:val="24"/>
              </w:rPr>
            </w:pPr>
            <w:r>
              <w:rPr>
                <w:sz w:val="24"/>
              </w:rPr>
              <w:t>合计</w:t>
            </w:r>
          </w:p>
        </w:tc>
        <w:tc>
          <w:tcPr>
            <w:tcW w:w="1143" w:type="dxa"/>
            <w:vAlign w:val="center"/>
          </w:tcPr>
          <w:p w:rsidR="00B63999" w:rsidRDefault="00F07B68">
            <w:pPr>
              <w:widowControl/>
              <w:adjustRightInd w:val="0"/>
              <w:snapToGrid w:val="0"/>
              <w:spacing w:line="360" w:lineRule="auto"/>
              <w:jc w:val="center"/>
              <w:rPr>
                <w:kern w:val="0"/>
                <w:sz w:val="24"/>
                <w:szCs w:val="24"/>
              </w:rPr>
            </w:pPr>
            <w:r>
              <w:rPr>
                <w:kern w:val="0"/>
                <w:sz w:val="24"/>
                <w:szCs w:val="24"/>
              </w:rPr>
              <w:t>100</w:t>
            </w:r>
          </w:p>
        </w:tc>
      </w:tr>
      <w:tr w:rsidR="00B63999">
        <w:trPr>
          <w:trHeight w:val="341"/>
          <w:jc w:val="center"/>
        </w:trPr>
        <w:tc>
          <w:tcPr>
            <w:tcW w:w="10536" w:type="dxa"/>
            <w:gridSpan w:val="4"/>
            <w:noWrap/>
            <w:vAlign w:val="center"/>
          </w:tcPr>
          <w:p w:rsidR="00B63999" w:rsidRDefault="00F07B68">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B63999" w:rsidRDefault="00F07B68" w:rsidP="00C72E54">
      <w:pPr>
        <w:spacing w:line="360" w:lineRule="auto"/>
        <w:ind w:firstLineChars="200" w:firstLine="446"/>
        <w:outlineLvl w:val="0"/>
        <w:rPr>
          <w:sz w:val="24"/>
        </w:rPr>
      </w:pPr>
      <w:r>
        <w:rPr>
          <w:rFonts w:hAnsiTheme="minorEastAsia"/>
          <w:sz w:val="24"/>
        </w:rPr>
        <w:t>四、投标文件内容要求</w:t>
      </w:r>
    </w:p>
    <w:p w:rsidR="00B63999" w:rsidRDefault="00F07B68" w:rsidP="00C72E54">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B63999" w:rsidRDefault="00F07B68" w:rsidP="00C72E54">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B63999" w:rsidRDefault="00F07B68">
      <w:pPr>
        <w:spacing w:line="360" w:lineRule="auto"/>
        <w:jc w:val="center"/>
        <w:rPr>
          <w:b/>
          <w:sz w:val="24"/>
        </w:rPr>
      </w:pPr>
      <w:r>
        <w:rPr>
          <w:sz w:val="24"/>
          <w:u w:val="single"/>
        </w:rPr>
        <w:br w:type="page"/>
      </w:r>
      <w:r>
        <w:rPr>
          <w:rFonts w:hAnsiTheme="minorEastAsia"/>
          <w:b/>
          <w:sz w:val="24"/>
        </w:rPr>
        <w:lastRenderedPageBreak/>
        <w:t>项目需求书</w:t>
      </w:r>
    </w:p>
    <w:p w:rsidR="00B63999" w:rsidRDefault="00F07B68">
      <w:pPr>
        <w:spacing w:line="360" w:lineRule="auto"/>
        <w:rPr>
          <w:b/>
          <w:sz w:val="24"/>
          <w:szCs w:val="24"/>
        </w:rPr>
      </w:pPr>
      <w:r>
        <w:rPr>
          <w:b/>
          <w:sz w:val="24"/>
          <w:szCs w:val="24"/>
        </w:rPr>
        <w:t>一、项目背景</w:t>
      </w:r>
    </w:p>
    <w:p w:rsidR="00B63999" w:rsidRDefault="00F07B68" w:rsidP="00C72E54">
      <w:pPr>
        <w:spacing w:line="360" w:lineRule="auto"/>
        <w:ind w:firstLineChars="200" w:firstLine="446"/>
        <w:rPr>
          <w:rFonts w:ascii="宋体" w:hAnsi="宋体" w:cs="宋体"/>
          <w:sz w:val="24"/>
          <w:szCs w:val="24"/>
        </w:rPr>
      </w:pPr>
      <w:r>
        <w:rPr>
          <w:rFonts w:ascii="宋体" w:hAnsi="宋体" w:cs="宋体" w:hint="eastAsia"/>
          <w:sz w:val="24"/>
          <w:szCs w:val="24"/>
        </w:rPr>
        <w:t>项目</w:t>
      </w:r>
      <w:proofErr w:type="gramStart"/>
      <w:r>
        <w:rPr>
          <w:rFonts w:ascii="宋体" w:hAnsi="宋体" w:cs="宋体" w:hint="eastAsia"/>
          <w:sz w:val="24"/>
          <w:szCs w:val="24"/>
        </w:rPr>
        <w:t>座落</w:t>
      </w:r>
      <w:proofErr w:type="gramEnd"/>
      <w:r>
        <w:rPr>
          <w:rFonts w:ascii="宋体" w:hAnsi="宋体" w:cs="宋体" w:hint="eastAsia"/>
          <w:sz w:val="24"/>
          <w:szCs w:val="24"/>
        </w:rPr>
        <w:t>位置：天津市滨海新区大港世纪大道24号，总占地面积：7583.29㎡，总建筑面积：12633平米，四至：东至凯旋街。南至世纪大道，西至阳春里社区，北霞光路。主体建筑：地上五层，局部六层。</w:t>
      </w:r>
    </w:p>
    <w:p w:rsidR="00B63999" w:rsidRDefault="00F07B68" w:rsidP="00C72E54">
      <w:pPr>
        <w:widowControl/>
        <w:ind w:firstLineChars="196" w:firstLine="437"/>
        <w:jc w:val="left"/>
        <w:rPr>
          <w:sz w:val="24"/>
        </w:rPr>
      </w:pPr>
      <w:r>
        <w:rPr>
          <w:rFonts w:ascii="宋体" w:hAnsi="宋体" w:cs="宋体" w:hint="eastAsia"/>
          <w:sz w:val="24"/>
          <w:szCs w:val="24"/>
        </w:rPr>
        <w:t>滨海新区大港中医医院为二级综合医院。日门诊量约700人次，开放住院床位170张。</w:t>
      </w:r>
      <w:r>
        <w:rPr>
          <w:rFonts w:hint="eastAsia"/>
          <w:sz w:val="24"/>
        </w:rPr>
        <w:t>本项目属于物业管理服务行业。</w:t>
      </w:r>
    </w:p>
    <w:p w:rsidR="00B63999" w:rsidRDefault="00F07B68">
      <w:pPr>
        <w:spacing w:line="360" w:lineRule="auto"/>
        <w:rPr>
          <w:rFonts w:ascii="Calibri" w:hAnsi="Calibri"/>
          <w:b/>
          <w:kern w:val="0"/>
          <w:sz w:val="24"/>
          <w:szCs w:val="24"/>
        </w:rPr>
      </w:pPr>
      <w:r>
        <w:rPr>
          <w:rFonts w:ascii="Calibri" w:hAnsi="Calibri" w:hint="eastAsia"/>
          <w:b/>
          <w:kern w:val="0"/>
          <w:sz w:val="24"/>
          <w:szCs w:val="24"/>
        </w:rPr>
        <w:t>二</w:t>
      </w:r>
      <w:r>
        <w:rPr>
          <w:rFonts w:ascii="Calibri" w:hAnsi="Calibri"/>
          <w:b/>
          <w:kern w:val="0"/>
          <w:sz w:val="24"/>
          <w:szCs w:val="24"/>
        </w:rPr>
        <w:t>、</w:t>
      </w:r>
      <w:r>
        <w:rPr>
          <w:rFonts w:ascii="Calibri" w:hAnsi="Calibri" w:hint="eastAsia"/>
          <w:b/>
          <w:kern w:val="0"/>
          <w:sz w:val="24"/>
          <w:szCs w:val="24"/>
        </w:rPr>
        <w:t>人员</w:t>
      </w:r>
      <w:r>
        <w:rPr>
          <w:rFonts w:ascii="Calibri" w:hAnsi="Calibri"/>
          <w:b/>
          <w:kern w:val="0"/>
          <w:sz w:val="24"/>
          <w:szCs w:val="24"/>
        </w:rPr>
        <w:t>及岗位要求</w:t>
      </w:r>
    </w:p>
    <w:tbl>
      <w:tblPr>
        <w:tblW w:w="9900" w:type="dxa"/>
        <w:tblInd w:w="-672" w:type="dxa"/>
        <w:tblCellMar>
          <w:left w:w="0" w:type="dxa"/>
          <w:right w:w="0" w:type="dxa"/>
        </w:tblCellMar>
        <w:tblLook w:val="04A0" w:firstRow="1" w:lastRow="0" w:firstColumn="1" w:lastColumn="0" w:noHBand="0" w:noVBand="1"/>
      </w:tblPr>
      <w:tblGrid>
        <w:gridCol w:w="690"/>
        <w:gridCol w:w="1335"/>
        <w:gridCol w:w="795"/>
        <w:gridCol w:w="4875"/>
        <w:gridCol w:w="930"/>
        <w:gridCol w:w="1275"/>
      </w:tblGrid>
      <w:tr w:rsidR="00B63999">
        <w:trPr>
          <w:trHeight w:val="600"/>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rPr>
            </w:pPr>
            <w:r>
              <w:rPr>
                <w:rFonts w:ascii="宋体" w:hAnsi="宋体" w:cs="宋体" w:hint="eastAsia"/>
                <w:color w:val="000000"/>
                <w:kern w:val="0"/>
                <w:sz w:val="20"/>
              </w:rPr>
              <w:t>序号</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rPr>
            </w:pPr>
            <w:r>
              <w:rPr>
                <w:rFonts w:ascii="宋体" w:hAnsi="宋体" w:cs="宋体" w:hint="eastAsia"/>
                <w:color w:val="000000"/>
                <w:kern w:val="0"/>
                <w:sz w:val="20"/>
              </w:rPr>
              <w:t>岗位名称</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rPr>
            </w:pPr>
            <w:r>
              <w:rPr>
                <w:rFonts w:ascii="宋体" w:hAnsi="宋体" w:cs="宋体" w:hint="eastAsia"/>
                <w:color w:val="000000"/>
                <w:kern w:val="0"/>
                <w:sz w:val="20"/>
              </w:rPr>
              <w:t>人数</w:t>
            </w:r>
          </w:p>
        </w:tc>
        <w:tc>
          <w:tcPr>
            <w:tcW w:w="4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rPr>
            </w:pPr>
            <w:r>
              <w:rPr>
                <w:rFonts w:ascii="宋体" w:hAnsi="宋体" w:cs="宋体" w:hint="eastAsia"/>
                <w:color w:val="000000"/>
                <w:kern w:val="0"/>
                <w:sz w:val="20"/>
              </w:rPr>
              <w:t>要求</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rPr>
            </w:pPr>
            <w:r>
              <w:rPr>
                <w:rFonts w:ascii="宋体" w:hAnsi="宋体" w:cs="宋体" w:hint="eastAsia"/>
                <w:color w:val="000000"/>
                <w:kern w:val="0"/>
                <w:sz w:val="20"/>
              </w:rPr>
              <w:t>是否接受退休人员</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rPr>
            </w:pPr>
            <w:r>
              <w:rPr>
                <w:rFonts w:ascii="宋体" w:hAnsi="宋体" w:cs="宋体" w:hint="eastAsia"/>
                <w:color w:val="000000"/>
                <w:kern w:val="0"/>
                <w:sz w:val="20"/>
                <w:lang w:bidi="ar"/>
              </w:rPr>
              <w:t>工作时间</w:t>
            </w:r>
          </w:p>
        </w:tc>
      </w:tr>
      <w:tr w:rsidR="00B63999">
        <w:trPr>
          <w:trHeight w:val="90"/>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rPr>
            </w:pPr>
            <w:r>
              <w:rPr>
                <w:rFonts w:ascii="宋体" w:hAnsi="宋体" w:cs="宋体" w:hint="eastAsia"/>
                <w:color w:val="000000"/>
                <w:kern w:val="0"/>
                <w:sz w:val="20"/>
              </w:rPr>
              <w:t>项目经理</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4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男女不限，45周岁及以下，本科学历，具有3年或以上非住宅物业管理经验，需常驻本现场，持《天津市病媒生物防制培训证》和卫生防疫部门或</w:t>
            </w:r>
            <w:r>
              <w:rPr>
                <w:rFonts w:ascii="宋体" w:hAnsi="宋体" w:cs="宋体" w:hint="eastAsia"/>
                <w:color w:val="000000"/>
                <w:kern w:val="0"/>
                <w:sz w:val="20"/>
                <w:lang w:val="zh-CN" w:bidi="ar"/>
              </w:rPr>
              <w:t>医疗机构颁发的健康证</w:t>
            </w:r>
            <w:r>
              <w:rPr>
                <w:rFonts w:ascii="宋体" w:hAnsi="宋体" w:cs="宋体" w:hint="eastAsia"/>
                <w:color w:val="000000"/>
                <w:kern w:val="0"/>
                <w:sz w:val="20"/>
                <w:lang w:bidi="ar"/>
              </w:rPr>
              <w:t>上岗。</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highlight w:val="yellow"/>
              </w:rPr>
            </w:pPr>
            <w:r>
              <w:rPr>
                <w:rFonts w:ascii="宋体" w:hAnsi="宋体" w:cs="宋体" w:hint="eastAsia"/>
                <w:color w:val="000000"/>
                <w:kern w:val="0"/>
                <w:sz w:val="20"/>
              </w:rPr>
              <w:t>否</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FF"/>
                <w:kern w:val="0"/>
                <w:sz w:val="20"/>
                <w:lang w:bidi="ar"/>
              </w:rPr>
            </w:pPr>
            <w:r>
              <w:rPr>
                <w:rFonts w:ascii="宋体" w:hAnsi="宋体" w:cs="宋体" w:hint="eastAsia"/>
                <w:color w:val="0000FF"/>
                <w:kern w:val="0"/>
                <w:sz w:val="20"/>
                <w:lang w:bidi="ar"/>
              </w:rPr>
              <w:t>每周5天</w:t>
            </w:r>
          </w:p>
          <w:p w:rsidR="00B63999" w:rsidRDefault="00F07B68">
            <w:pPr>
              <w:widowControl/>
              <w:jc w:val="center"/>
              <w:textAlignment w:val="center"/>
              <w:rPr>
                <w:rFonts w:ascii="宋体" w:hAnsi="宋体" w:cs="宋体"/>
                <w:color w:val="0000FF"/>
                <w:sz w:val="20"/>
              </w:rPr>
            </w:pPr>
            <w:r>
              <w:rPr>
                <w:rFonts w:ascii="宋体" w:hAnsi="宋体" w:cs="宋体" w:hint="eastAsia"/>
                <w:color w:val="0000FF"/>
                <w:kern w:val="0"/>
                <w:sz w:val="20"/>
                <w:lang w:bidi="ar"/>
              </w:rPr>
              <w:t>每天8小时</w:t>
            </w:r>
          </w:p>
        </w:tc>
      </w:tr>
      <w:tr w:rsidR="00B63999">
        <w:trPr>
          <w:trHeight w:val="90"/>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rPr>
            </w:pPr>
            <w:r>
              <w:rPr>
                <w:rFonts w:ascii="宋体" w:hAnsi="宋体" w:cs="宋体" w:hint="eastAsia"/>
                <w:color w:val="000000"/>
                <w:kern w:val="0"/>
                <w:sz w:val="20"/>
              </w:rPr>
              <w:t>客服</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4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45周岁或以下，具有专科及以上学历，持卫生防疫部门或</w:t>
            </w:r>
            <w:r>
              <w:rPr>
                <w:rFonts w:ascii="宋体" w:hAnsi="宋体" w:cs="宋体" w:hint="eastAsia"/>
                <w:color w:val="000000"/>
                <w:kern w:val="0"/>
                <w:sz w:val="20"/>
                <w:lang w:val="zh-CN" w:bidi="ar"/>
              </w:rPr>
              <w:t>医疗机构颁发的健康证</w:t>
            </w:r>
            <w:r>
              <w:rPr>
                <w:rFonts w:ascii="宋体" w:hAnsi="宋体" w:cs="宋体" w:hint="eastAsia"/>
                <w:color w:val="000000"/>
                <w:kern w:val="0"/>
                <w:sz w:val="20"/>
                <w:lang w:bidi="ar"/>
              </w:rPr>
              <w:t>上岗。</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rPr>
            </w:pPr>
            <w:r>
              <w:rPr>
                <w:rFonts w:ascii="宋体" w:hAnsi="宋体" w:cs="宋体" w:hint="eastAsia"/>
                <w:color w:val="000000"/>
                <w:kern w:val="0"/>
                <w:sz w:val="20"/>
              </w:rPr>
              <w:t>否</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FF"/>
                <w:kern w:val="0"/>
                <w:sz w:val="20"/>
                <w:lang w:bidi="ar"/>
              </w:rPr>
            </w:pPr>
            <w:r>
              <w:rPr>
                <w:rFonts w:ascii="宋体" w:hAnsi="宋体" w:cs="宋体" w:hint="eastAsia"/>
                <w:color w:val="0000FF"/>
                <w:kern w:val="0"/>
                <w:sz w:val="20"/>
                <w:lang w:bidi="ar"/>
              </w:rPr>
              <w:t>每周5天</w:t>
            </w:r>
          </w:p>
          <w:p w:rsidR="00B63999" w:rsidRDefault="00F07B68">
            <w:pPr>
              <w:widowControl/>
              <w:jc w:val="center"/>
              <w:textAlignment w:val="center"/>
              <w:rPr>
                <w:rFonts w:ascii="宋体" w:hAnsi="宋体" w:cs="宋体"/>
                <w:color w:val="0000FF"/>
                <w:sz w:val="20"/>
              </w:rPr>
            </w:pPr>
            <w:r>
              <w:rPr>
                <w:rFonts w:ascii="宋体" w:hAnsi="宋体" w:cs="宋体" w:hint="eastAsia"/>
                <w:color w:val="0000FF"/>
                <w:kern w:val="0"/>
                <w:sz w:val="20"/>
                <w:lang w:bidi="ar"/>
              </w:rPr>
              <w:t>每天8小时</w:t>
            </w:r>
          </w:p>
        </w:tc>
      </w:tr>
      <w:tr w:rsidR="00B63999">
        <w:trPr>
          <w:trHeight w:val="90"/>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rPr>
            </w:pPr>
            <w:r>
              <w:rPr>
                <w:rFonts w:ascii="宋体" w:hAnsi="宋体" w:cs="宋体" w:hint="eastAsia"/>
                <w:color w:val="000000"/>
                <w:kern w:val="0"/>
                <w:sz w:val="20"/>
              </w:rPr>
              <w:t>3</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rPr>
            </w:pPr>
            <w:r>
              <w:rPr>
                <w:rFonts w:ascii="宋体" w:hAnsi="宋体" w:cs="宋体" w:hint="eastAsia"/>
                <w:color w:val="000000"/>
                <w:kern w:val="0"/>
                <w:sz w:val="20"/>
              </w:rPr>
              <w:t>保洁员</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rPr>
            </w:pPr>
            <w:r>
              <w:rPr>
                <w:rFonts w:ascii="宋体" w:hAnsi="宋体" w:cs="宋体" w:hint="eastAsia"/>
                <w:color w:val="000000"/>
                <w:kern w:val="0"/>
                <w:sz w:val="20"/>
              </w:rPr>
              <w:t>11</w:t>
            </w:r>
          </w:p>
        </w:tc>
        <w:tc>
          <w:tcPr>
            <w:tcW w:w="4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男女不限，身体健康，男性，60周岁及以下，女性，55周岁及以下，提供卫生防疫部门或</w:t>
            </w:r>
            <w:r>
              <w:rPr>
                <w:rFonts w:ascii="宋体" w:hAnsi="宋体" w:cs="宋体" w:hint="eastAsia"/>
                <w:color w:val="000000"/>
                <w:kern w:val="0"/>
                <w:sz w:val="20"/>
                <w:lang w:val="zh-CN" w:bidi="ar"/>
              </w:rPr>
              <w:t>医疗机构颁发的健康证</w:t>
            </w:r>
            <w:r>
              <w:rPr>
                <w:rFonts w:ascii="宋体" w:hAnsi="宋体" w:cs="宋体" w:hint="eastAsia"/>
                <w:color w:val="000000"/>
                <w:kern w:val="0"/>
                <w:sz w:val="20"/>
                <w:lang w:bidi="ar"/>
              </w:rPr>
              <w:t xml:space="preserve">上岗 </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rPr>
            </w:pPr>
            <w:r>
              <w:rPr>
                <w:rFonts w:ascii="宋体" w:hAnsi="宋体" w:cs="宋体" w:hint="eastAsia"/>
                <w:color w:val="000000"/>
                <w:kern w:val="0"/>
                <w:sz w:val="20"/>
              </w:rPr>
              <w:t>否</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FF"/>
                <w:kern w:val="0"/>
                <w:sz w:val="20"/>
                <w:lang w:bidi="ar"/>
              </w:rPr>
            </w:pPr>
            <w:r>
              <w:rPr>
                <w:rFonts w:ascii="宋体" w:hAnsi="宋体" w:cs="宋体" w:hint="eastAsia"/>
                <w:color w:val="0000FF"/>
                <w:kern w:val="0"/>
                <w:sz w:val="20"/>
                <w:lang w:bidi="ar"/>
              </w:rPr>
              <w:t>每日8小时</w:t>
            </w:r>
          </w:p>
          <w:p w:rsidR="00B63999" w:rsidRDefault="00F07B68">
            <w:pPr>
              <w:widowControl/>
              <w:jc w:val="center"/>
              <w:textAlignment w:val="center"/>
              <w:rPr>
                <w:rFonts w:ascii="宋体" w:hAnsi="宋体" w:cs="宋体"/>
                <w:color w:val="0000FF"/>
                <w:kern w:val="0"/>
                <w:sz w:val="20"/>
                <w:lang w:bidi="ar"/>
              </w:rPr>
            </w:pPr>
            <w:r>
              <w:rPr>
                <w:rFonts w:ascii="宋体" w:hAnsi="宋体" w:cs="宋体" w:hint="eastAsia"/>
                <w:color w:val="0000FF"/>
                <w:kern w:val="0"/>
                <w:sz w:val="20"/>
                <w:lang w:bidi="ar"/>
              </w:rPr>
              <w:t>每周5日</w:t>
            </w:r>
          </w:p>
          <w:p w:rsidR="00B63999" w:rsidRDefault="00F07B68">
            <w:pPr>
              <w:widowControl/>
              <w:jc w:val="center"/>
              <w:textAlignment w:val="center"/>
              <w:rPr>
                <w:rFonts w:ascii="宋体" w:hAnsi="宋体" w:cs="宋体"/>
                <w:color w:val="0000FF"/>
                <w:kern w:val="0"/>
                <w:sz w:val="20"/>
                <w:lang w:bidi="ar"/>
              </w:rPr>
            </w:pPr>
            <w:r>
              <w:rPr>
                <w:rFonts w:ascii="宋体" w:hAnsi="宋体" w:cs="宋体" w:hint="eastAsia"/>
                <w:color w:val="0000FF"/>
                <w:kern w:val="0"/>
                <w:sz w:val="20"/>
                <w:lang w:bidi="ar"/>
              </w:rPr>
              <w:t>每周六、日安排倒班</w:t>
            </w:r>
          </w:p>
        </w:tc>
      </w:tr>
      <w:tr w:rsidR="00B63999">
        <w:trPr>
          <w:trHeight w:val="516"/>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rPr>
            </w:pPr>
            <w:r>
              <w:rPr>
                <w:rFonts w:ascii="宋体" w:hAnsi="宋体" w:cs="宋体" w:hint="eastAsia"/>
                <w:color w:val="000000"/>
                <w:sz w:val="20"/>
              </w:rPr>
              <w:t>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rPr>
            </w:pPr>
            <w:r>
              <w:rPr>
                <w:rFonts w:ascii="宋体" w:hAnsi="宋体" w:cs="宋体" w:hint="eastAsia"/>
                <w:color w:val="000000"/>
                <w:kern w:val="0"/>
                <w:sz w:val="20"/>
              </w:rPr>
              <w:t>消防监控、微型消防站</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rPr>
            </w:pPr>
            <w:r>
              <w:rPr>
                <w:rFonts w:ascii="宋体" w:hAnsi="宋体" w:cs="宋体" w:hint="eastAsia"/>
                <w:color w:val="000000"/>
                <w:sz w:val="20"/>
              </w:rPr>
              <w:t>6</w:t>
            </w:r>
          </w:p>
        </w:tc>
        <w:tc>
          <w:tcPr>
            <w:tcW w:w="4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男女不限，身体健康，持《职业资格证书（建（构）筑物消防员或消防设施操作员）》（四级或以上）上岗</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rPr>
            </w:pPr>
            <w:r>
              <w:rPr>
                <w:rFonts w:ascii="宋体" w:hAnsi="宋体" w:cs="宋体" w:hint="eastAsia"/>
                <w:color w:val="000000"/>
                <w:sz w:val="20"/>
              </w:rPr>
              <w:t>否</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B63999">
            <w:pPr>
              <w:widowControl/>
              <w:textAlignment w:val="center"/>
              <w:rPr>
                <w:rFonts w:ascii="宋体" w:hAnsi="宋体" w:cs="宋体"/>
                <w:color w:val="0000FF"/>
                <w:kern w:val="0"/>
                <w:sz w:val="20"/>
                <w:lang w:bidi="ar"/>
              </w:rPr>
            </w:pPr>
          </w:p>
          <w:p w:rsidR="00B63999" w:rsidRDefault="00F07B68">
            <w:pPr>
              <w:widowControl/>
              <w:jc w:val="center"/>
              <w:textAlignment w:val="center"/>
              <w:rPr>
                <w:rFonts w:ascii="宋体" w:hAnsi="宋体" w:cs="宋体"/>
                <w:color w:val="0000FF"/>
                <w:kern w:val="0"/>
                <w:sz w:val="20"/>
                <w:lang w:bidi="ar"/>
              </w:rPr>
            </w:pPr>
            <w:r>
              <w:rPr>
                <w:rFonts w:ascii="宋体" w:hAnsi="宋体" w:cs="宋体" w:hint="eastAsia"/>
                <w:color w:val="0000FF"/>
                <w:kern w:val="0"/>
                <w:sz w:val="20"/>
                <w:lang w:bidi="ar"/>
              </w:rPr>
              <w:t>四班三运转</w:t>
            </w:r>
          </w:p>
        </w:tc>
      </w:tr>
      <w:tr w:rsidR="00B63999">
        <w:trPr>
          <w:trHeight w:val="820"/>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rPr>
            </w:pPr>
            <w:r>
              <w:rPr>
                <w:rFonts w:ascii="宋体" w:hAnsi="宋体" w:cs="宋体" w:hint="eastAsia"/>
                <w:color w:val="000000"/>
                <w:sz w:val="20"/>
              </w:rPr>
              <w:t>5</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rPr>
            </w:pPr>
            <w:r>
              <w:rPr>
                <w:rFonts w:ascii="宋体" w:hAnsi="宋体" w:cs="宋体" w:hint="eastAsia"/>
                <w:color w:val="000000"/>
                <w:kern w:val="0"/>
                <w:sz w:val="20"/>
              </w:rPr>
              <w:t>电工/维修</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rPr>
            </w:pPr>
            <w:r>
              <w:rPr>
                <w:rFonts w:ascii="宋体" w:hAnsi="宋体" w:cs="宋体" w:hint="eastAsia"/>
                <w:color w:val="000000"/>
                <w:sz w:val="20"/>
              </w:rPr>
              <w:t>2</w:t>
            </w:r>
          </w:p>
        </w:tc>
        <w:tc>
          <w:tcPr>
            <w:tcW w:w="4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男性，均需持《特种作业操作证（高低压电工）》</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rPr>
            </w:pPr>
            <w:r>
              <w:rPr>
                <w:rFonts w:ascii="宋体" w:hAnsi="宋体" w:cs="宋体" w:hint="eastAsia"/>
                <w:color w:val="000000"/>
                <w:sz w:val="20"/>
              </w:rPr>
              <w:t>否</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B63999">
            <w:pPr>
              <w:widowControl/>
              <w:jc w:val="center"/>
              <w:textAlignment w:val="center"/>
              <w:rPr>
                <w:rFonts w:ascii="宋体" w:hAnsi="宋体" w:cs="宋体"/>
                <w:color w:val="0000FF"/>
                <w:kern w:val="0"/>
                <w:sz w:val="20"/>
                <w:lang w:bidi="ar"/>
              </w:rPr>
            </w:pPr>
          </w:p>
          <w:p w:rsidR="00B63999" w:rsidRDefault="00F07B68">
            <w:pPr>
              <w:widowControl/>
              <w:jc w:val="center"/>
              <w:textAlignment w:val="center"/>
              <w:rPr>
                <w:rFonts w:ascii="宋体" w:hAnsi="宋体" w:cs="宋体"/>
                <w:color w:val="0000FF"/>
                <w:kern w:val="0"/>
                <w:sz w:val="20"/>
                <w:lang w:bidi="ar"/>
              </w:rPr>
            </w:pPr>
            <w:r>
              <w:rPr>
                <w:rFonts w:ascii="宋体" w:hAnsi="宋体" w:cs="宋体" w:hint="eastAsia"/>
                <w:color w:val="0000FF"/>
                <w:kern w:val="0"/>
                <w:sz w:val="20"/>
                <w:lang w:bidi="ar"/>
              </w:rPr>
              <w:t>二班运转</w:t>
            </w:r>
          </w:p>
        </w:tc>
      </w:tr>
      <w:tr w:rsidR="00B63999">
        <w:trPr>
          <w:trHeight w:val="480"/>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rPr>
            </w:pPr>
            <w:r>
              <w:rPr>
                <w:rFonts w:ascii="宋体" w:hAnsi="宋体" w:cs="宋体" w:hint="eastAsia"/>
                <w:color w:val="000000"/>
                <w:sz w:val="20"/>
              </w:rPr>
              <w:t>6</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rPr>
            </w:pPr>
            <w:r>
              <w:rPr>
                <w:rFonts w:ascii="宋体" w:hAnsi="宋体" w:cs="宋体" w:hint="eastAsia"/>
                <w:color w:val="000000"/>
                <w:kern w:val="0"/>
                <w:sz w:val="20"/>
              </w:rPr>
              <w:t>合计</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F07B68">
            <w:pPr>
              <w:widowControl/>
              <w:jc w:val="center"/>
              <w:textAlignment w:val="center"/>
              <w:rPr>
                <w:rFonts w:ascii="宋体" w:hAnsi="宋体" w:cs="宋体"/>
                <w:color w:val="000000"/>
                <w:sz w:val="20"/>
              </w:rPr>
            </w:pPr>
            <w:r>
              <w:rPr>
                <w:rFonts w:ascii="宋体" w:hAnsi="宋体" w:cs="宋体" w:hint="eastAsia"/>
                <w:color w:val="000000"/>
                <w:sz w:val="20"/>
              </w:rPr>
              <w:t>22</w:t>
            </w:r>
          </w:p>
        </w:tc>
        <w:tc>
          <w:tcPr>
            <w:tcW w:w="4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B63999">
            <w:pPr>
              <w:widowControl/>
              <w:jc w:val="center"/>
              <w:textAlignment w:val="center"/>
              <w:rPr>
                <w:rFonts w:ascii="宋体" w:hAnsi="宋体" w:cs="宋体"/>
                <w:color w:val="000000"/>
                <w:sz w:val="20"/>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B63999">
            <w:pPr>
              <w:widowControl/>
              <w:jc w:val="center"/>
              <w:textAlignment w:val="center"/>
              <w:rPr>
                <w:rFonts w:ascii="宋体" w:hAnsi="宋体" w:cs="宋体"/>
                <w:color w:val="000000"/>
                <w:sz w:val="20"/>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3999" w:rsidRDefault="00B63999">
            <w:pPr>
              <w:widowControl/>
              <w:jc w:val="center"/>
              <w:textAlignment w:val="center"/>
              <w:rPr>
                <w:rFonts w:ascii="宋体" w:hAnsi="宋体" w:cs="宋体"/>
                <w:color w:val="000000"/>
                <w:sz w:val="20"/>
              </w:rPr>
            </w:pPr>
          </w:p>
        </w:tc>
      </w:tr>
    </w:tbl>
    <w:p w:rsidR="00B63999" w:rsidRDefault="00F07B68" w:rsidP="00C72E54">
      <w:pPr>
        <w:spacing w:line="360" w:lineRule="auto"/>
        <w:ind w:firstLineChars="200" w:firstLine="446"/>
        <w:jc w:val="left"/>
        <w:rPr>
          <w:sz w:val="24"/>
        </w:rPr>
      </w:pPr>
      <w:r>
        <w:rPr>
          <w:rFonts w:hint="eastAsia"/>
          <w:sz w:val="24"/>
        </w:rPr>
        <w:t>注：</w:t>
      </w:r>
    </w:p>
    <w:p w:rsidR="00B63999" w:rsidRDefault="00F07B68" w:rsidP="00C72E54">
      <w:pPr>
        <w:spacing w:line="360" w:lineRule="auto"/>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B63999" w:rsidRDefault="00F07B68" w:rsidP="00C72E54">
      <w:pPr>
        <w:spacing w:line="360" w:lineRule="auto"/>
        <w:ind w:firstLineChars="200" w:firstLine="446"/>
        <w:jc w:val="left"/>
        <w:rPr>
          <w:sz w:val="24"/>
        </w:rPr>
      </w:pPr>
      <w:r>
        <w:rPr>
          <w:rFonts w:hint="eastAsia"/>
          <w:sz w:val="24"/>
        </w:rPr>
        <w:t>一旦获得中标资格，上述人员按要求投入本项目服务，非经采购人同意，不随意更换人员。</w:t>
      </w:r>
    </w:p>
    <w:p w:rsidR="00B63999" w:rsidRDefault="00F07B68" w:rsidP="00C72E54">
      <w:pPr>
        <w:spacing w:line="360" w:lineRule="auto"/>
        <w:ind w:firstLineChars="200" w:firstLine="446"/>
        <w:jc w:val="left"/>
        <w:rPr>
          <w:sz w:val="24"/>
        </w:rPr>
      </w:pPr>
      <w:r>
        <w:rPr>
          <w:rFonts w:hint="eastAsia"/>
          <w:sz w:val="24"/>
        </w:rPr>
        <w:t>采购合同履行过程中，如遇国家和我市相关政策调整等法定情形的，采购人可以</w:t>
      </w:r>
      <w:r>
        <w:rPr>
          <w:rFonts w:hint="eastAsia"/>
          <w:sz w:val="24"/>
        </w:rPr>
        <w:lastRenderedPageBreak/>
        <w:t>与供应商签订补充合同，补充合同应当按照政府采购法律法规的相关要求报同级财政部门备案，并在天津市政府采购网上公告。</w:t>
      </w:r>
    </w:p>
    <w:p w:rsidR="00B63999" w:rsidRDefault="00F07B68">
      <w:pPr>
        <w:spacing w:line="360" w:lineRule="auto"/>
        <w:rPr>
          <w:b/>
          <w:sz w:val="24"/>
          <w:szCs w:val="24"/>
        </w:rPr>
      </w:pPr>
      <w:r>
        <w:rPr>
          <w:rFonts w:hint="eastAsia"/>
          <w:b/>
          <w:sz w:val="24"/>
          <w:szCs w:val="24"/>
        </w:rPr>
        <w:t>三、</w:t>
      </w:r>
      <w:r>
        <w:rPr>
          <w:rFonts w:hint="eastAsia"/>
          <w:b/>
          <w:color w:val="000000"/>
          <w:sz w:val="24"/>
          <w:szCs w:val="24"/>
        </w:rPr>
        <w:t>各岗位人员具体工作内容、职责及服务标准</w:t>
      </w:r>
    </w:p>
    <w:p w:rsidR="00B63999" w:rsidRDefault="00F07B68">
      <w:pPr>
        <w:spacing w:line="360" w:lineRule="auto"/>
        <w:rPr>
          <w:rFonts w:ascii="Calibri" w:hAnsi="Calibri"/>
          <w:b/>
          <w:color w:val="000000"/>
          <w:szCs w:val="24"/>
        </w:rPr>
      </w:pPr>
      <w:r>
        <w:rPr>
          <w:rFonts w:hint="eastAsia"/>
          <w:b/>
          <w:bCs/>
          <w:sz w:val="24"/>
          <w:szCs w:val="28"/>
        </w:rPr>
        <w:t>（一）整体要求</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1、服务内容：</w:t>
      </w:r>
    </w:p>
    <w:p w:rsidR="00B63999" w:rsidRDefault="00F07B68" w:rsidP="00C72E54">
      <w:pPr>
        <w:spacing w:line="360" w:lineRule="auto"/>
        <w:ind w:firstLineChars="200" w:firstLine="446"/>
        <w:jc w:val="left"/>
        <w:rPr>
          <w:rFonts w:ascii="宋体" w:hAnsi="宋体" w:cs="宋体"/>
          <w:bCs/>
          <w:sz w:val="24"/>
          <w:szCs w:val="24"/>
        </w:rPr>
      </w:pPr>
      <w:r>
        <w:rPr>
          <w:rFonts w:ascii="宋体" w:hAnsi="宋体" w:cs="宋体" w:hint="eastAsia"/>
          <w:bCs/>
          <w:sz w:val="24"/>
          <w:szCs w:val="24"/>
        </w:rPr>
        <w:t>负责本项目物业服务的组织实施；负责管理本项目所有物业员工，督导、检查物业服务工作的完成质量；设立调度指挥中心，协调、调配物业服务工作的安排，处理接报、投诉信息；负责组织、处理突发事件及与第三方非</w:t>
      </w:r>
      <w:proofErr w:type="gramStart"/>
      <w:r>
        <w:rPr>
          <w:rFonts w:ascii="宋体" w:hAnsi="宋体" w:cs="宋体" w:hint="eastAsia"/>
          <w:bCs/>
          <w:sz w:val="24"/>
          <w:szCs w:val="24"/>
        </w:rPr>
        <w:t>医</w:t>
      </w:r>
      <w:proofErr w:type="gramEnd"/>
      <w:r>
        <w:rPr>
          <w:rFonts w:ascii="宋体" w:hAnsi="宋体" w:cs="宋体" w:hint="eastAsia"/>
          <w:bCs/>
          <w:sz w:val="24"/>
          <w:szCs w:val="24"/>
        </w:rPr>
        <w:t>患纠纷的矛盾纠葛；负责与采购人管理部门的直接沟通，接受管理部门对物业的领导、监督和检查。向采购人提供所需的各类信息资料，完成管理部门交办的所有工作，直接向采购人管理部门负责。</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2、服务要求：</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（1）充分发挥管理中的优势，高效、迅捷的提供优质服务。</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（2）处理好物业内部工作环节，有效调度物业工作，不得因个别工作人员与物业公司的矛盾影响到采购人正常业务的开展。</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（3）为采购人分忧解难，及时妥善处理突发事件。积极协助管理部门完成各项工作。</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（4）主动、积极与临床科室保持密切联系，多渠道听取意见反馈，不断改进工作，提高服务质量。</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（5）投诉处理率100%，投诉回复率100%。</w:t>
      </w:r>
    </w:p>
    <w:p w:rsidR="00B63999" w:rsidRDefault="00F07B68">
      <w:pPr>
        <w:autoSpaceDE w:val="0"/>
        <w:autoSpaceDN w:val="0"/>
        <w:spacing w:line="360" w:lineRule="auto"/>
        <w:jc w:val="left"/>
        <w:rPr>
          <w:rFonts w:ascii="宋体" w:hAnsi="宋体" w:cs="宋体"/>
          <w:bCs/>
          <w:sz w:val="24"/>
          <w:szCs w:val="24"/>
        </w:rPr>
      </w:pPr>
      <w:r>
        <w:rPr>
          <w:rFonts w:ascii="宋体" w:hAnsi="宋体" w:cs="宋体" w:hint="eastAsia"/>
          <w:bCs/>
          <w:sz w:val="24"/>
          <w:szCs w:val="24"/>
        </w:rPr>
        <w:t>3、其他要求</w:t>
      </w:r>
    </w:p>
    <w:p w:rsidR="00B63999" w:rsidRDefault="00F07B68">
      <w:pPr>
        <w:tabs>
          <w:tab w:val="left" w:pos="0"/>
        </w:tabs>
        <w:autoSpaceDE w:val="0"/>
        <w:autoSpaceDN w:val="0"/>
        <w:spacing w:line="360" w:lineRule="auto"/>
        <w:jc w:val="left"/>
        <w:rPr>
          <w:rFonts w:ascii="宋体" w:hAnsi="宋体" w:cs="宋体"/>
          <w:bCs/>
          <w:sz w:val="24"/>
          <w:szCs w:val="24"/>
        </w:rPr>
      </w:pPr>
      <w:r>
        <w:rPr>
          <w:rFonts w:ascii="宋体" w:hAnsi="宋体" w:cs="宋体" w:hint="eastAsia"/>
          <w:bCs/>
          <w:sz w:val="24"/>
          <w:szCs w:val="24"/>
        </w:rPr>
        <w:t>（1）节能减排管理：制定科学合理的节电、节水管理措施，对医院提供的维修耗材制定切实可行的管理措施。</w:t>
      </w:r>
    </w:p>
    <w:p w:rsidR="00B63999" w:rsidRDefault="00F07B68">
      <w:pPr>
        <w:tabs>
          <w:tab w:val="left" w:pos="0"/>
        </w:tabs>
        <w:autoSpaceDE w:val="0"/>
        <w:autoSpaceDN w:val="0"/>
        <w:spacing w:line="360" w:lineRule="auto"/>
        <w:jc w:val="left"/>
        <w:rPr>
          <w:rFonts w:ascii="宋体" w:hAnsi="宋体" w:cs="宋体"/>
          <w:bCs/>
          <w:sz w:val="24"/>
          <w:szCs w:val="24"/>
        </w:rPr>
      </w:pPr>
      <w:r>
        <w:rPr>
          <w:rFonts w:ascii="宋体" w:hAnsi="宋体" w:cs="宋体" w:hint="eastAsia"/>
          <w:bCs/>
          <w:sz w:val="24"/>
          <w:szCs w:val="24"/>
        </w:rPr>
        <w:t>（2）禁烟管理：医院内禁止吸烟。物业公司承担禁烟工作，发现吸烟病患或家属应立即予以劝止。劝阻态度需诚恳，不得与患者或家属发生争吵。</w:t>
      </w:r>
    </w:p>
    <w:p w:rsidR="00B63999" w:rsidRDefault="00F07B68">
      <w:pPr>
        <w:autoSpaceDE w:val="0"/>
        <w:autoSpaceDN w:val="0"/>
        <w:spacing w:line="360" w:lineRule="auto"/>
        <w:jc w:val="left"/>
        <w:rPr>
          <w:rFonts w:ascii="宋体" w:hAnsi="宋体" w:cs="宋体"/>
          <w:bCs/>
          <w:sz w:val="24"/>
          <w:szCs w:val="24"/>
        </w:rPr>
      </w:pPr>
      <w:r>
        <w:rPr>
          <w:rFonts w:ascii="宋体" w:hAnsi="宋体" w:cs="宋体" w:hint="eastAsia"/>
          <w:bCs/>
          <w:sz w:val="24"/>
          <w:szCs w:val="24"/>
        </w:rPr>
        <w:lastRenderedPageBreak/>
        <w:t>（3）配合医院完成其他下列服务，如保障医院大型接待、及时清理院内积雪。未经医院同意，中标人不得在合同期限内将本项目的管理权转包或分包。</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（4）对医院的项目管理必须配置本医院专属使用的清洁设备、办公设备等设备和设施。</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（5）须严格按照标准化的操作程序、完善的培训体系和质量控制体系完成本项目，并有成熟的管理和服务软件予以支持。</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（6）为维护医院良好形象，投标公司服务员工必须配置统一制服。员工</w:t>
      </w:r>
      <w:proofErr w:type="gramStart"/>
      <w:r>
        <w:rPr>
          <w:rFonts w:ascii="宋体" w:hAnsi="宋体" w:cs="宋体" w:hint="eastAsia"/>
          <w:bCs/>
          <w:sz w:val="24"/>
          <w:szCs w:val="24"/>
        </w:rPr>
        <w:t>应精神</w:t>
      </w:r>
      <w:proofErr w:type="gramEnd"/>
      <w:r>
        <w:rPr>
          <w:rFonts w:ascii="宋体" w:hAnsi="宋体" w:cs="宋体" w:hint="eastAsia"/>
          <w:bCs/>
          <w:sz w:val="24"/>
          <w:szCs w:val="24"/>
        </w:rPr>
        <w:t>健康，有爱心、耐心。</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7）合法用工，并派用与医院物业服务相适应的工人。所有人员必须遵守国家法律、法规及业主的各项规章制度，具有良好素养和上岗资质，具有与工作相适应的文化程度，无不良记录及嗜好，爱岗敬业、工作勤快，礼貌待人、和蔼处事，相貌端正、身体健康（无传染性疾病），无有碍工作的残疾。员工服从科室安排与保证员工的稳定性，不能因员工变动影响工作。</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（8）中标供应商应制订详细的培训计划，对员工进行岗位培训、日常培训和文明礼仪培训，确保每个员工培训合格上岗。</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（9）必须严格按劳动法用工，因违反劳动法用工所引发的劳动纠纷由中标供应商承担完全责任。</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（10）必须遵守医院的一切行政管理、消防安全、病区等规定和制度。</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（11）采购人或其授权的人员对承包区域内各项服务质量控制进行检查。</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（12）遇突发事件或安全检查时，必须配合有关部门执行任务，并指定专职人员协助工作，直至完成。</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（13）不得在承包区域从事非法活动或有损采购人利益的活动。</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（14）各项服务工作时间必须符合及满足采购人的要求，包括星期天及公众假期，都不得停止工作。如因服务范围内容变动需调整合同，由双方协商确定。</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（15）严控医疗垃圾运送，严谨丢失。服务区内垃圾袋装收集，存放在指定地点，清</w:t>
      </w:r>
      <w:r>
        <w:rPr>
          <w:rFonts w:ascii="宋体" w:hAnsi="宋体" w:cs="宋体" w:hint="eastAsia"/>
          <w:bCs/>
          <w:sz w:val="24"/>
          <w:szCs w:val="24"/>
        </w:rPr>
        <w:lastRenderedPageBreak/>
        <w:t>卫、保洁及生活服务的工作质量按国家卫生城市和医院管理的有关标准严格验收。</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（16）结合医院情况，拟定齐全的突发事件应急预案，并定期进行演练，发生突发事件能够做到及时有效处理。</w:t>
      </w:r>
    </w:p>
    <w:p w:rsidR="00B63999" w:rsidRDefault="00F07B68">
      <w:pPr>
        <w:spacing w:line="360" w:lineRule="auto"/>
        <w:rPr>
          <w:rFonts w:ascii="宋体" w:hAnsi="宋体" w:cs="宋体"/>
          <w:szCs w:val="24"/>
        </w:rPr>
      </w:pPr>
      <w:r>
        <w:rPr>
          <w:rFonts w:hint="eastAsia"/>
          <w:b/>
          <w:bCs/>
          <w:sz w:val="24"/>
          <w:szCs w:val="28"/>
        </w:rPr>
        <w:t>（二）保洁服务</w:t>
      </w:r>
    </w:p>
    <w:p w:rsidR="00B63999" w:rsidRDefault="00F07B68">
      <w:pPr>
        <w:spacing w:line="360" w:lineRule="auto"/>
        <w:jc w:val="left"/>
        <w:rPr>
          <w:rFonts w:ascii="宋体" w:hAnsi="宋体" w:cs="宋体"/>
          <w:bCs/>
          <w:sz w:val="24"/>
          <w:szCs w:val="24"/>
          <w:lang w:val="zh-CN"/>
        </w:rPr>
      </w:pPr>
      <w:r>
        <w:rPr>
          <w:rFonts w:ascii="宋体" w:hAnsi="宋体" w:cs="宋体" w:hint="eastAsia"/>
          <w:bCs/>
          <w:sz w:val="24"/>
          <w:szCs w:val="24"/>
          <w:lang w:val="zh-CN"/>
        </w:rPr>
        <w:t>1、地面：住院大厅、电梯厅、走廊地面保持干净，表面无尘土，做到无烟头、纸屑及任何垃圾、污物、痰渍等，地面有废弃杂物要及时清理、保洁，地面有血渍、污液时及时清洗并按消毒规范进行消毒处理。卫生间无尘土、碎纸、垃圾、无积水、无污迹。办公室无尘土、污迹、烟头、垃圾。</w:t>
      </w:r>
      <w:r>
        <w:rPr>
          <w:rFonts w:ascii="宋体" w:hAnsi="宋体" w:cs="宋体" w:hint="eastAsia"/>
          <w:bCs/>
          <w:sz w:val="24"/>
          <w:szCs w:val="24"/>
        </w:rPr>
        <w:t>楼梯道</w:t>
      </w:r>
      <w:r>
        <w:rPr>
          <w:rFonts w:ascii="宋体" w:hAnsi="宋体" w:cs="宋体" w:hint="eastAsia"/>
          <w:bCs/>
          <w:sz w:val="24"/>
          <w:szCs w:val="24"/>
          <w:lang w:val="zh-CN"/>
        </w:rPr>
        <w:t>无尘土、烟头、痰迹及垃圾杂物。</w:t>
      </w:r>
      <w:r>
        <w:rPr>
          <w:rFonts w:ascii="宋体" w:hAnsi="宋体" w:cs="宋体" w:hint="eastAsia"/>
          <w:sz w:val="24"/>
          <w:szCs w:val="24"/>
        </w:rPr>
        <w:t>每日用全能清洁剂稀释溶液拖地每日不少于二次，其中一次消毒液拖地。</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2、墙壁：墙壁保持干净清洁、无尘土、污迹，</w:t>
      </w:r>
      <w:r>
        <w:rPr>
          <w:rFonts w:ascii="宋体" w:hAnsi="宋体" w:cs="宋体" w:hint="eastAsia"/>
          <w:bCs/>
          <w:sz w:val="24"/>
          <w:szCs w:val="24"/>
        </w:rPr>
        <w:t>2</w:t>
      </w:r>
      <w:r>
        <w:rPr>
          <w:rFonts w:ascii="宋体" w:hAnsi="宋体" w:cs="宋体" w:hint="eastAsia"/>
          <w:bCs/>
          <w:sz w:val="24"/>
          <w:szCs w:val="24"/>
          <w:lang w:val="zh-CN"/>
        </w:rPr>
        <w:t>米以下手摸无明显灰尘。</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3、电梯：无尘土、</w:t>
      </w:r>
      <w:r>
        <w:rPr>
          <w:rFonts w:ascii="宋体" w:hAnsi="宋体" w:cs="宋体" w:hint="eastAsia"/>
          <w:sz w:val="24"/>
          <w:szCs w:val="24"/>
        </w:rPr>
        <w:t>无污、</w:t>
      </w:r>
      <w:r>
        <w:rPr>
          <w:rFonts w:ascii="宋体" w:hAnsi="宋体" w:cs="宋体" w:hint="eastAsia"/>
          <w:bCs/>
          <w:sz w:val="24"/>
          <w:szCs w:val="24"/>
          <w:lang w:val="zh-CN"/>
        </w:rPr>
        <w:t>光亮洁净、</w:t>
      </w:r>
      <w:r>
        <w:rPr>
          <w:rFonts w:ascii="宋体" w:hAnsi="宋体" w:cs="宋体" w:hint="eastAsia"/>
          <w:sz w:val="24"/>
          <w:szCs w:val="24"/>
        </w:rPr>
        <w:t>无划痕、</w:t>
      </w:r>
      <w:r>
        <w:rPr>
          <w:rFonts w:ascii="宋体" w:hAnsi="宋体" w:cs="宋体" w:hint="eastAsia"/>
          <w:bCs/>
          <w:sz w:val="24"/>
          <w:szCs w:val="24"/>
          <w:lang w:val="zh-CN"/>
        </w:rPr>
        <w:t>无任何印迹。按键面板：无尘土。</w:t>
      </w:r>
      <w:r>
        <w:rPr>
          <w:rFonts w:ascii="宋体" w:hAnsi="宋体" w:cs="宋体" w:hint="eastAsia"/>
          <w:sz w:val="24"/>
          <w:szCs w:val="24"/>
        </w:rPr>
        <w:t>每日二次地面保洁，每日轿厢内消毒一次。每周一次不锈钢光亮</w:t>
      </w:r>
      <w:proofErr w:type="gramStart"/>
      <w:r>
        <w:rPr>
          <w:rFonts w:ascii="宋体" w:hAnsi="宋体" w:cs="宋体" w:hint="eastAsia"/>
          <w:sz w:val="24"/>
          <w:szCs w:val="24"/>
        </w:rPr>
        <w:t>剂全面</w:t>
      </w:r>
      <w:proofErr w:type="gramEnd"/>
      <w:r>
        <w:rPr>
          <w:rFonts w:ascii="宋体" w:hAnsi="宋体" w:cs="宋体" w:hint="eastAsia"/>
          <w:sz w:val="24"/>
          <w:szCs w:val="24"/>
        </w:rPr>
        <w:t>保洁，均匀有光泽。</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4、照明灯具：定期擦拭，每月擦拭一次。</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5、各房间门、通道门；应无尘土、污迹。门拉手随时清洁，保持洁净，每天消毒一次。客梯厅顶部：定期清扫。不锈钢面：随时发现有脏、</w:t>
      </w:r>
      <w:proofErr w:type="gramStart"/>
      <w:r>
        <w:rPr>
          <w:rFonts w:ascii="宋体" w:hAnsi="宋体" w:cs="宋体" w:hint="eastAsia"/>
          <w:bCs/>
          <w:sz w:val="24"/>
          <w:szCs w:val="24"/>
          <w:lang w:val="zh-CN"/>
        </w:rPr>
        <w:t>污立即清</w:t>
      </w:r>
      <w:proofErr w:type="gramEnd"/>
      <w:r>
        <w:rPr>
          <w:rFonts w:ascii="宋体" w:hAnsi="宋体" w:cs="宋体" w:hint="eastAsia"/>
          <w:bCs/>
          <w:sz w:val="24"/>
          <w:szCs w:val="24"/>
          <w:lang w:val="zh-CN"/>
        </w:rPr>
        <w:t>抹。</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6、厅、道无悬挂物，无灰尘，有不当各类标识、广告及乱贴乱画要及时清理并不留污痕。</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7、窗户、窗台：无尘土、污迹，玻璃洁净，每月擦拭一次。</w:t>
      </w:r>
      <w:r>
        <w:rPr>
          <w:rFonts w:ascii="宋体" w:hAnsi="宋体" w:cs="宋体" w:hint="eastAsia"/>
          <w:sz w:val="24"/>
          <w:szCs w:val="24"/>
        </w:rPr>
        <w:t>用玻璃清洁剂稀释溶液清洁玻璃，每周一次，根据实际情况安排各室内玻璃循环清洁。</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8、垃圾箱内垃圾每天及时清倒，箱内垃圾不得超过垃圾箱三分之二，无异味，消毒规范。</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9、清扫、清洗地面及公共附设物时无扬尘及无超国家规定的人体承受噪声。</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10、水龙头：无任何污垢，洁净。</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11、洗手池（盆）及台面：无水迹、无尘土、无污物。池壁无污垢。无痰迹及头发等</w:t>
      </w:r>
      <w:r>
        <w:rPr>
          <w:rFonts w:ascii="宋体" w:hAnsi="宋体" w:cs="宋体" w:hint="eastAsia"/>
          <w:bCs/>
          <w:sz w:val="24"/>
          <w:szCs w:val="24"/>
          <w:lang w:val="zh-CN"/>
        </w:rPr>
        <w:lastRenderedPageBreak/>
        <w:t>不洁物</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12、镜面：无水点、水迹、尘土、污迹。</w:t>
      </w:r>
    </w:p>
    <w:p w:rsidR="00B63999" w:rsidRDefault="00F07B68">
      <w:pPr>
        <w:autoSpaceDE w:val="0"/>
        <w:autoSpaceDN w:val="0"/>
        <w:spacing w:line="360" w:lineRule="auto"/>
        <w:jc w:val="left"/>
        <w:rPr>
          <w:rFonts w:ascii="宋体" w:hAnsi="宋体" w:cs="宋体"/>
          <w:sz w:val="24"/>
          <w:szCs w:val="24"/>
        </w:rPr>
      </w:pPr>
      <w:r>
        <w:rPr>
          <w:rFonts w:ascii="宋体" w:hAnsi="宋体" w:cs="宋体" w:hint="eastAsia"/>
          <w:sz w:val="24"/>
          <w:szCs w:val="24"/>
        </w:rPr>
        <w:t>13、卫生间小便器：无尿碱、水锈印迹（黄迹）无污垢、喷水嘴应洁净。用洁厕消毒液清洗便器并冲洗。</w:t>
      </w:r>
    </w:p>
    <w:p w:rsidR="00B63999" w:rsidRDefault="00F07B68">
      <w:pPr>
        <w:autoSpaceDE w:val="0"/>
        <w:autoSpaceDN w:val="0"/>
        <w:spacing w:line="360" w:lineRule="auto"/>
        <w:jc w:val="left"/>
        <w:rPr>
          <w:rFonts w:ascii="宋体" w:hAnsi="宋体" w:cs="宋体"/>
          <w:sz w:val="24"/>
          <w:szCs w:val="24"/>
        </w:rPr>
      </w:pPr>
      <w:r>
        <w:rPr>
          <w:rFonts w:ascii="宋体" w:hAnsi="宋体" w:cs="宋体" w:hint="eastAsia"/>
          <w:sz w:val="24"/>
          <w:szCs w:val="24"/>
        </w:rPr>
        <w:t>14、卫生间大便器：内外洁净，无大便遗迹，无污垢黄迹。用洁厕消毒液清洗便器并冲洗。</w:t>
      </w:r>
    </w:p>
    <w:p w:rsidR="00B63999" w:rsidRDefault="00F07B68">
      <w:pPr>
        <w:autoSpaceDE w:val="0"/>
        <w:autoSpaceDN w:val="0"/>
        <w:spacing w:line="360" w:lineRule="auto"/>
        <w:jc w:val="left"/>
        <w:rPr>
          <w:rFonts w:ascii="宋体" w:hAnsi="宋体" w:cs="宋体"/>
          <w:sz w:val="24"/>
          <w:szCs w:val="24"/>
        </w:rPr>
      </w:pPr>
      <w:r>
        <w:rPr>
          <w:rFonts w:ascii="宋体" w:hAnsi="宋体" w:cs="宋体" w:hint="eastAsia"/>
          <w:sz w:val="24"/>
          <w:szCs w:val="24"/>
        </w:rPr>
        <w:t>15、纸篓：污物量不得超过桶体2/3，且每日清</w:t>
      </w:r>
      <w:proofErr w:type="gramStart"/>
      <w:r>
        <w:rPr>
          <w:rFonts w:ascii="宋体" w:hAnsi="宋体" w:cs="宋体" w:hint="eastAsia"/>
          <w:sz w:val="24"/>
          <w:szCs w:val="24"/>
        </w:rPr>
        <w:t>倒保持</w:t>
      </w:r>
      <w:proofErr w:type="gramEnd"/>
      <w:r>
        <w:rPr>
          <w:rFonts w:ascii="宋体" w:hAnsi="宋体" w:cs="宋体" w:hint="eastAsia"/>
          <w:sz w:val="24"/>
          <w:szCs w:val="24"/>
        </w:rPr>
        <w:t>外表干净。</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sz w:val="24"/>
          <w:szCs w:val="24"/>
        </w:rPr>
        <w:t>16、隔板：无尘土、污迹、无手印每天清抹，清洁剂、清扫工具等应按指定</w:t>
      </w:r>
      <w:r>
        <w:rPr>
          <w:rFonts w:ascii="宋体" w:hAnsi="宋体" w:cs="宋体" w:hint="eastAsia"/>
          <w:bCs/>
          <w:sz w:val="24"/>
          <w:szCs w:val="24"/>
          <w:lang w:val="zh-CN"/>
        </w:rPr>
        <w:t>位置放置。</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rPr>
        <w:t>7</w:t>
      </w:r>
      <w:r>
        <w:rPr>
          <w:rFonts w:ascii="宋体" w:hAnsi="宋体" w:cs="宋体" w:hint="eastAsia"/>
          <w:bCs/>
          <w:sz w:val="24"/>
          <w:szCs w:val="24"/>
          <w:lang w:val="zh-CN"/>
        </w:rPr>
        <w:t>、门帘：无尘土、积灰、污渍、血渍。</w:t>
      </w:r>
      <w:r>
        <w:rPr>
          <w:rFonts w:ascii="宋体" w:hAnsi="宋体" w:cs="宋体" w:hint="eastAsia"/>
          <w:sz w:val="24"/>
          <w:szCs w:val="24"/>
        </w:rPr>
        <w:t>每日用全能清洁剂稀释溶液清洁消毒擦拭一次。根据实际情况安排随时循环清洁。</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rPr>
        <w:t>8</w:t>
      </w:r>
      <w:r>
        <w:rPr>
          <w:rFonts w:ascii="宋体" w:hAnsi="宋体" w:cs="宋体" w:hint="eastAsia"/>
          <w:bCs/>
          <w:sz w:val="24"/>
          <w:szCs w:val="24"/>
          <w:lang w:val="zh-CN"/>
        </w:rPr>
        <w:t>、扶手：无尘土。</w:t>
      </w:r>
      <w:r>
        <w:rPr>
          <w:rFonts w:ascii="宋体" w:hAnsi="宋体" w:cs="宋体" w:hint="eastAsia"/>
          <w:sz w:val="24"/>
          <w:szCs w:val="24"/>
        </w:rPr>
        <w:t>每日用全能清洁剂稀释溶液清洁消毒擦拭一次。</w:t>
      </w:r>
    </w:p>
    <w:p w:rsidR="00B63999" w:rsidRDefault="00F07B68">
      <w:pPr>
        <w:spacing w:line="360" w:lineRule="auto"/>
        <w:jc w:val="left"/>
        <w:rPr>
          <w:rFonts w:ascii="宋体" w:hAnsi="宋体" w:cs="宋体"/>
          <w:bCs/>
          <w:sz w:val="24"/>
          <w:szCs w:val="24"/>
          <w:lang w:val="zh-CN"/>
        </w:rPr>
      </w:pPr>
      <w:r>
        <w:rPr>
          <w:rFonts w:ascii="宋体" w:hAnsi="宋体" w:cs="宋体" w:hint="eastAsia"/>
          <w:bCs/>
          <w:sz w:val="24"/>
          <w:szCs w:val="24"/>
        </w:rPr>
        <w:t>19</w:t>
      </w:r>
      <w:r>
        <w:rPr>
          <w:rFonts w:ascii="宋体" w:hAnsi="宋体" w:cs="宋体" w:hint="eastAsia"/>
          <w:bCs/>
          <w:sz w:val="24"/>
          <w:szCs w:val="24"/>
          <w:lang w:val="zh-CN"/>
        </w:rPr>
        <w:t>、消防设备：无尘土。</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rPr>
        <w:t>20</w:t>
      </w:r>
      <w:r>
        <w:rPr>
          <w:rFonts w:ascii="宋体" w:hAnsi="宋体" w:cs="宋体" w:hint="eastAsia"/>
          <w:bCs/>
          <w:sz w:val="24"/>
          <w:szCs w:val="24"/>
          <w:lang w:val="zh-CN"/>
        </w:rPr>
        <w:t>、</w:t>
      </w:r>
      <w:proofErr w:type="gramStart"/>
      <w:r>
        <w:rPr>
          <w:rFonts w:ascii="宋体" w:hAnsi="宋体" w:cs="宋体" w:hint="eastAsia"/>
          <w:bCs/>
          <w:sz w:val="24"/>
          <w:szCs w:val="24"/>
          <w:lang w:val="zh-CN"/>
        </w:rPr>
        <w:t>污洗间</w:t>
      </w:r>
      <w:proofErr w:type="gramEnd"/>
      <w:r>
        <w:rPr>
          <w:rFonts w:ascii="宋体" w:hAnsi="宋体" w:cs="宋体" w:hint="eastAsia"/>
          <w:bCs/>
          <w:sz w:val="24"/>
          <w:szCs w:val="24"/>
          <w:lang w:val="zh-CN"/>
        </w:rPr>
        <w:t>：无异味、垃圾，室内物品摆放整洁，保洁用具分类洗消、规范悬挂晾晒、有序放置。</w:t>
      </w:r>
      <w:r>
        <w:rPr>
          <w:rFonts w:ascii="宋体" w:hAnsi="宋体" w:cs="宋体" w:hint="eastAsia"/>
          <w:sz w:val="24"/>
          <w:szCs w:val="24"/>
        </w:rPr>
        <w:t>打开换气扇或窗户进行通风。</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rPr>
        <w:t>1</w:t>
      </w:r>
      <w:r>
        <w:rPr>
          <w:rFonts w:ascii="宋体" w:hAnsi="宋体" w:cs="宋体" w:hint="eastAsia"/>
          <w:bCs/>
          <w:sz w:val="24"/>
          <w:szCs w:val="24"/>
          <w:lang w:val="zh-CN"/>
        </w:rPr>
        <w:t>、临床科室保洁清洁标准</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①各类手术室、注射室、治疗室、候诊区、诊室等污染区域每天按规定全面清洁、按规范消毒，并做好保洁工作，保持室内设备及用具的整齐清洁，手摸无尘迹。如遇特殊情况，按医务人员的要求及时清洁消毒。</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②临床区域的洗手盆、卫生间每天全面清洁、清理、消毒</w:t>
      </w:r>
      <w:r>
        <w:rPr>
          <w:rFonts w:ascii="宋体" w:hAnsi="宋体" w:cs="宋体" w:hint="eastAsia"/>
          <w:sz w:val="24"/>
          <w:szCs w:val="24"/>
        </w:rPr>
        <w:t>用1：50消毒剂</w:t>
      </w:r>
      <w:proofErr w:type="gramStart"/>
      <w:r>
        <w:rPr>
          <w:rFonts w:ascii="宋体" w:hAnsi="宋体" w:cs="宋体" w:hint="eastAsia"/>
          <w:sz w:val="24"/>
          <w:szCs w:val="24"/>
        </w:rPr>
        <w:t>拭清洁</w:t>
      </w:r>
      <w:r>
        <w:rPr>
          <w:rFonts w:ascii="宋体" w:hAnsi="宋体" w:cs="宋体" w:hint="eastAsia"/>
          <w:bCs/>
          <w:sz w:val="24"/>
          <w:szCs w:val="24"/>
          <w:lang w:val="zh-CN"/>
        </w:rPr>
        <w:t>不</w:t>
      </w:r>
      <w:proofErr w:type="gramEnd"/>
      <w:r>
        <w:rPr>
          <w:rFonts w:ascii="宋体" w:hAnsi="宋体" w:cs="宋体" w:hint="eastAsia"/>
          <w:bCs/>
          <w:sz w:val="24"/>
          <w:szCs w:val="24"/>
          <w:lang w:val="zh-CN"/>
        </w:rPr>
        <w:t>少于2次，无水渍、污渍，无异味，四壁无污渍，无卫生死角。其余时间进行巡回保洁，预防产生异味。</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③手术区域：及时倾倒垃圾，室内无污迹，环境清洁整齐。</w:t>
      </w:r>
    </w:p>
    <w:p w:rsidR="00B63999" w:rsidRDefault="00F07B68">
      <w:pPr>
        <w:autoSpaceDE w:val="0"/>
        <w:autoSpaceDN w:val="0"/>
        <w:spacing w:line="360" w:lineRule="auto"/>
        <w:jc w:val="left"/>
        <w:rPr>
          <w:rFonts w:ascii="宋体" w:hAnsi="宋体" w:cs="宋体"/>
          <w:sz w:val="24"/>
          <w:szCs w:val="24"/>
        </w:rPr>
      </w:pPr>
      <w:r>
        <w:rPr>
          <w:rFonts w:ascii="宋体" w:hAnsi="宋体" w:cs="宋体" w:hint="eastAsia"/>
          <w:bCs/>
          <w:sz w:val="24"/>
          <w:szCs w:val="24"/>
          <w:lang w:val="zh-CN"/>
        </w:rPr>
        <w:t>④</w:t>
      </w:r>
      <w:r>
        <w:rPr>
          <w:rFonts w:ascii="宋体" w:hAnsi="宋体" w:cs="宋体" w:hint="eastAsia"/>
          <w:sz w:val="24"/>
          <w:szCs w:val="24"/>
        </w:rPr>
        <w:t>病人等候区：无垃圾、无浮灰、无烟蒂、无水迹。等每日用全能清洁剂稀释溶液清洁消毒擦拭一次。</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lastRenderedPageBreak/>
        <w:t>2</w:t>
      </w:r>
      <w:r>
        <w:rPr>
          <w:rFonts w:ascii="宋体" w:hAnsi="宋体" w:cs="宋体" w:hint="eastAsia"/>
          <w:bCs/>
          <w:sz w:val="24"/>
          <w:szCs w:val="24"/>
        </w:rPr>
        <w:t>2</w:t>
      </w:r>
      <w:r>
        <w:rPr>
          <w:rFonts w:ascii="宋体" w:hAnsi="宋体" w:cs="宋体" w:hint="eastAsia"/>
          <w:bCs/>
          <w:sz w:val="24"/>
          <w:szCs w:val="24"/>
          <w:lang w:val="zh-CN"/>
        </w:rPr>
        <w:t>、外围环境：绿化区域、道路、各建筑出入口周边、院内开阔地带、院内各角落无杂物堆放、无垃圾、无烟头、无落叶。</w:t>
      </w:r>
    </w:p>
    <w:p w:rsidR="00B63999" w:rsidRDefault="00F07B68">
      <w:pPr>
        <w:spacing w:line="360" w:lineRule="auto"/>
        <w:jc w:val="left"/>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rPr>
        <w:t>3</w:t>
      </w:r>
      <w:r>
        <w:rPr>
          <w:rFonts w:ascii="宋体" w:hAnsi="宋体" w:cs="宋体" w:hint="eastAsia"/>
          <w:bCs/>
          <w:sz w:val="24"/>
          <w:szCs w:val="24"/>
          <w:lang w:val="zh-CN"/>
        </w:rPr>
        <w:t>、禁烟：诊疗区域、楼梯走道、家属等候区域、电梯间、卫生间、外院全部区域等所有承包范围公共区域内，无吸烟人员、无烟具、烟蒂</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rPr>
        <w:t>4</w:t>
      </w:r>
      <w:r>
        <w:rPr>
          <w:rFonts w:ascii="宋体" w:hAnsi="宋体" w:cs="宋体" w:hint="eastAsia"/>
          <w:bCs/>
          <w:sz w:val="24"/>
          <w:szCs w:val="24"/>
          <w:lang w:val="zh-CN"/>
        </w:rPr>
        <w:t>、其他保洁清洁标准</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①当发生医疗垃圾泄漏事件时，能启动相关应急预案做好泄漏区域的消毒处置，同时报告医院相关部门和医院感染科。</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②当清运医疗垃圾发生锐器意外刺伤时，能启动相关应急预案进行初步处理，同时报告医院相关部门和医院感染科并填写登记表。</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③当发生重大事件时能及时向医院相关部门报告，并及时协调应对本部门工作</w:t>
      </w:r>
      <w:proofErr w:type="gramStart"/>
      <w:r>
        <w:rPr>
          <w:rFonts w:ascii="宋体" w:hAnsi="宋体" w:cs="宋体" w:hint="eastAsia"/>
          <w:bCs/>
          <w:sz w:val="24"/>
          <w:szCs w:val="24"/>
          <w:lang w:val="zh-CN"/>
        </w:rPr>
        <w:t>有序保障</w:t>
      </w:r>
      <w:proofErr w:type="gramEnd"/>
      <w:r>
        <w:rPr>
          <w:rFonts w:ascii="宋体" w:hAnsi="宋体" w:cs="宋体" w:hint="eastAsia"/>
          <w:bCs/>
          <w:sz w:val="24"/>
          <w:szCs w:val="24"/>
          <w:lang w:val="zh-CN"/>
        </w:rPr>
        <w:t>医疗环境。</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④在进行湿拖、洗地机作业、雨天时要在作业区醒目位置放置告示牌防止病人滑倒或绊倒。由于地面湿滑原因人员滑倒物业公司须及时处理并承担所造成的直接损失及责任。</w:t>
      </w:r>
    </w:p>
    <w:p w:rsidR="00B63999" w:rsidRDefault="00F07B68">
      <w:pPr>
        <w:spacing w:line="360" w:lineRule="auto"/>
        <w:jc w:val="left"/>
        <w:rPr>
          <w:rFonts w:ascii="宋体" w:hAnsi="宋体" w:cs="宋体"/>
          <w:bCs/>
          <w:sz w:val="24"/>
          <w:szCs w:val="24"/>
          <w:lang w:val="zh-CN"/>
        </w:rPr>
      </w:pPr>
      <w:r>
        <w:rPr>
          <w:rFonts w:ascii="宋体" w:hAnsi="宋体" w:cs="宋体" w:hint="eastAsia"/>
          <w:bCs/>
          <w:sz w:val="24"/>
          <w:szCs w:val="24"/>
          <w:lang w:val="zh-CN"/>
        </w:rPr>
        <w:t>⑤在地毯清洁作业时，保证地毯清洁后无污渍、无积尘。</w:t>
      </w:r>
    </w:p>
    <w:p w:rsidR="00B63999" w:rsidRDefault="00F07B68">
      <w:pPr>
        <w:widowControl/>
        <w:spacing w:line="360" w:lineRule="auto"/>
        <w:jc w:val="left"/>
        <w:rPr>
          <w:rFonts w:ascii="宋体" w:hAnsi="宋体" w:cs="宋体"/>
          <w:sz w:val="24"/>
          <w:szCs w:val="24"/>
        </w:rPr>
      </w:pPr>
      <w:r>
        <w:rPr>
          <w:rFonts w:ascii="宋体" w:hAnsi="宋体" w:cs="宋体" w:hint="eastAsia"/>
          <w:sz w:val="24"/>
          <w:szCs w:val="24"/>
        </w:rPr>
        <w:t>25、保洁人员具体工作内容、职责</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1）门诊病区大厅、输液室、步行梯、电梯厅、电梯轿箱、开水间、卫生间、污物间、病房等地面、墙面、扶手、防撞带、天花板、门窗玻璃、门及门窗框、各类宣传牌、标识、橱窗、卫生间及有关附体等公共设施设备的所有保洁。</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（2）病房：病房内地面、橱柜外面、门窗卫生（包含病房内卫生间）清洁保洁，保障病房内所有卫生满足护理部对病房的要求标准及规定的消毒要求。</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w:t>
      </w:r>
      <w:r>
        <w:rPr>
          <w:rFonts w:ascii="宋体" w:hAnsi="宋体" w:cs="宋体" w:hint="eastAsia"/>
          <w:bCs/>
          <w:sz w:val="24"/>
          <w:szCs w:val="24"/>
        </w:rPr>
        <w:t>3</w:t>
      </w:r>
      <w:r>
        <w:rPr>
          <w:rFonts w:ascii="宋体" w:hAnsi="宋体" w:cs="宋体" w:hint="eastAsia"/>
          <w:bCs/>
          <w:sz w:val="24"/>
          <w:szCs w:val="24"/>
          <w:lang w:val="zh-CN"/>
        </w:rPr>
        <w:t>）顶篷、露天阳台等所有区域，包括顶楼、露天阳台、边角区域等，服务内容：沟槽、地面、</w:t>
      </w:r>
      <w:proofErr w:type="gramStart"/>
      <w:r>
        <w:rPr>
          <w:rFonts w:ascii="宋体" w:hAnsi="宋体" w:cs="宋体" w:hint="eastAsia"/>
          <w:bCs/>
          <w:sz w:val="24"/>
          <w:szCs w:val="24"/>
          <w:lang w:val="zh-CN"/>
        </w:rPr>
        <w:t>雨篷及边角</w:t>
      </w:r>
      <w:proofErr w:type="gramEnd"/>
      <w:r>
        <w:rPr>
          <w:rFonts w:ascii="宋体" w:hAnsi="宋体" w:cs="宋体" w:hint="eastAsia"/>
          <w:bCs/>
          <w:sz w:val="24"/>
          <w:szCs w:val="24"/>
          <w:lang w:val="zh-CN"/>
        </w:rPr>
        <w:t>区域。</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w:t>
      </w:r>
      <w:r>
        <w:rPr>
          <w:rFonts w:ascii="宋体" w:hAnsi="宋体" w:cs="宋体" w:hint="eastAsia"/>
          <w:bCs/>
          <w:sz w:val="24"/>
          <w:szCs w:val="24"/>
        </w:rPr>
        <w:t>4</w:t>
      </w:r>
      <w:r>
        <w:rPr>
          <w:rFonts w:ascii="宋体" w:hAnsi="宋体" w:cs="宋体" w:hint="eastAsia"/>
          <w:bCs/>
          <w:sz w:val="24"/>
          <w:szCs w:val="24"/>
          <w:lang w:val="zh-CN"/>
        </w:rPr>
        <w:t>）生活垃圾清运至指定地点：生活垃圾每日按规定时间回收二次，垃圾运送路线每</w:t>
      </w:r>
      <w:r>
        <w:rPr>
          <w:rFonts w:ascii="宋体" w:hAnsi="宋体" w:cs="宋体" w:hint="eastAsia"/>
          <w:bCs/>
          <w:sz w:val="24"/>
          <w:szCs w:val="24"/>
          <w:lang w:val="zh-CN"/>
        </w:rPr>
        <w:lastRenderedPageBreak/>
        <w:t>日消毒两次，垃圾箱（桶）内外保持清洁及消毒；及时处理及更换垃圾袋，无散乱垃圾，无积水，无异味，各类垃圾运到规定的地方，其中病区、卫生间无堆积垃圾，对专用运送垃圾器具进行维护。负责对垃圾暂存地进行日常管理，包括清洗、消毒等。</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w:t>
      </w:r>
      <w:r>
        <w:rPr>
          <w:rFonts w:ascii="宋体" w:hAnsi="宋体" w:cs="宋体" w:hint="eastAsia"/>
          <w:bCs/>
          <w:sz w:val="24"/>
          <w:szCs w:val="24"/>
        </w:rPr>
        <w:t>5</w:t>
      </w:r>
      <w:r>
        <w:rPr>
          <w:rFonts w:ascii="宋体" w:hAnsi="宋体" w:cs="宋体" w:hint="eastAsia"/>
          <w:bCs/>
          <w:sz w:val="24"/>
          <w:szCs w:val="24"/>
          <w:lang w:val="zh-CN"/>
        </w:rPr>
        <w:t>）医疗垃圾站运送：医疗垃圾每日按规定时间回收二次，垃圾运送路线每日消毒两次，医疗垃圾的收集与集中存放管理。</w:t>
      </w:r>
      <w:r>
        <w:rPr>
          <w:rFonts w:ascii="宋体" w:hAnsi="宋体" w:cs="宋体" w:hint="eastAsia"/>
          <w:sz w:val="24"/>
          <w:szCs w:val="24"/>
          <w:shd w:val="clear" w:color="auto" w:fill="FFFFFF"/>
        </w:rPr>
        <w:t>每天运送工作结束后，应当用含氯消毒液（有效氯浓度&gt;1000mg/L）对运送路线及运送工具（推车及容器）进行擦拭或浸泡，运用医疗废物的专用车不得运送其他物品。</w:t>
      </w:r>
      <w:r>
        <w:rPr>
          <w:rFonts w:ascii="宋体" w:hAnsi="宋体" w:cs="宋体" w:hint="eastAsia"/>
          <w:bCs/>
          <w:sz w:val="24"/>
          <w:szCs w:val="24"/>
          <w:lang w:val="zh-CN"/>
        </w:rPr>
        <w:t>医疗垃圾分类袋装隔离收集，专人定时定点运送至院内规定地点，定点分类存放、交接、双签确认等，按国家、卫生行业要求填写相关记录。严禁丢失；垃圾处理达标率、及时率100%，二次污染0%；可回收垃圾的收集和集中存放与管理，严格按照卫计委及医院相关规定执行。</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w:t>
      </w:r>
      <w:r>
        <w:rPr>
          <w:rFonts w:ascii="宋体" w:hAnsi="宋体" w:cs="宋体" w:hint="eastAsia"/>
          <w:bCs/>
          <w:sz w:val="24"/>
          <w:szCs w:val="24"/>
        </w:rPr>
        <w:t>6</w:t>
      </w:r>
      <w:r>
        <w:rPr>
          <w:rFonts w:ascii="宋体" w:hAnsi="宋体" w:cs="宋体" w:hint="eastAsia"/>
          <w:bCs/>
          <w:sz w:val="24"/>
          <w:szCs w:val="24"/>
          <w:lang w:val="zh-CN"/>
        </w:rPr>
        <w:t>）综合要求：保洁频次为最低保洁频次要求，必须达到所要求的保洁标准要求。</w:t>
      </w:r>
    </w:p>
    <w:p w:rsidR="00B63999" w:rsidRDefault="00F07B68">
      <w:pPr>
        <w:spacing w:line="360" w:lineRule="auto"/>
        <w:rPr>
          <w:rFonts w:ascii="宋体" w:hAnsi="宋体" w:cs="宋体"/>
          <w:szCs w:val="24"/>
        </w:rPr>
      </w:pPr>
      <w:r>
        <w:rPr>
          <w:rFonts w:hint="eastAsia"/>
          <w:b/>
          <w:bCs/>
          <w:sz w:val="24"/>
          <w:szCs w:val="28"/>
        </w:rPr>
        <w:t>（三）综合服务</w:t>
      </w:r>
    </w:p>
    <w:p w:rsidR="00B63999" w:rsidRDefault="00F07B68">
      <w:pPr>
        <w:spacing w:line="360" w:lineRule="auto"/>
        <w:jc w:val="left"/>
        <w:rPr>
          <w:rFonts w:ascii="宋体" w:hAnsi="宋体" w:cs="宋体"/>
          <w:sz w:val="24"/>
          <w:szCs w:val="24"/>
        </w:rPr>
      </w:pPr>
      <w:r>
        <w:rPr>
          <w:rFonts w:ascii="宋体" w:hAnsi="宋体" w:cs="宋体" w:hint="eastAsia"/>
          <w:sz w:val="24"/>
          <w:szCs w:val="24"/>
        </w:rPr>
        <w:t>1、服务内容</w:t>
      </w:r>
    </w:p>
    <w:p w:rsidR="00B63999" w:rsidRDefault="00F07B68">
      <w:pPr>
        <w:spacing w:line="360" w:lineRule="auto"/>
        <w:jc w:val="left"/>
        <w:rPr>
          <w:rFonts w:ascii="宋体" w:hAnsi="宋体" w:cs="宋体"/>
          <w:sz w:val="24"/>
          <w:szCs w:val="24"/>
        </w:rPr>
      </w:pPr>
      <w:r>
        <w:rPr>
          <w:rFonts w:ascii="宋体" w:hAnsi="宋体" w:cs="宋体" w:hint="eastAsia"/>
          <w:sz w:val="24"/>
          <w:szCs w:val="24"/>
        </w:rPr>
        <w:t>负责院方安排的各项服务。</w:t>
      </w:r>
    </w:p>
    <w:p w:rsidR="00B63999" w:rsidRDefault="00F07B68">
      <w:pPr>
        <w:spacing w:line="360" w:lineRule="auto"/>
        <w:jc w:val="left"/>
        <w:rPr>
          <w:rFonts w:ascii="宋体" w:hAnsi="宋体" w:cs="宋体"/>
          <w:sz w:val="24"/>
          <w:szCs w:val="24"/>
        </w:rPr>
      </w:pPr>
      <w:r>
        <w:rPr>
          <w:rFonts w:ascii="宋体" w:hAnsi="宋体" w:cs="宋体" w:hint="eastAsia"/>
          <w:sz w:val="24"/>
          <w:szCs w:val="24"/>
        </w:rPr>
        <w:t>2、服务要求</w:t>
      </w:r>
    </w:p>
    <w:p w:rsidR="00B63999" w:rsidRDefault="00F07B68">
      <w:pPr>
        <w:pStyle w:val="af"/>
        <w:numPr>
          <w:ilvl w:val="1"/>
          <w:numId w:val="2"/>
        </w:numPr>
        <w:spacing w:line="360" w:lineRule="auto"/>
        <w:ind w:left="0" w:firstLineChars="0" w:firstLine="0"/>
        <w:jc w:val="left"/>
        <w:rPr>
          <w:rFonts w:ascii="宋体" w:hAnsi="宋体" w:cs="宋体"/>
        </w:rPr>
      </w:pPr>
      <w:r>
        <w:rPr>
          <w:rFonts w:ascii="宋体" w:hAnsi="宋体" w:cs="宋体" w:hint="eastAsia"/>
        </w:rPr>
        <w:t>着工作服，配戴胸卡，</w:t>
      </w:r>
      <w:proofErr w:type="gramStart"/>
      <w:r>
        <w:rPr>
          <w:rFonts w:ascii="宋体" w:hAnsi="宋体" w:cs="宋体" w:hint="eastAsia"/>
        </w:rPr>
        <w:t>不</w:t>
      </w:r>
      <w:proofErr w:type="gramEnd"/>
      <w:r>
        <w:rPr>
          <w:rFonts w:ascii="宋体" w:hAnsi="宋体" w:cs="宋体" w:hint="eastAsia"/>
        </w:rPr>
        <w:t>配戴饰物。 </w:t>
      </w:r>
    </w:p>
    <w:p w:rsidR="00B63999" w:rsidRDefault="00F07B68">
      <w:pPr>
        <w:pStyle w:val="af"/>
        <w:numPr>
          <w:ilvl w:val="1"/>
          <w:numId w:val="2"/>
        </w:numPr>
        <w:spacing w:line="360" w:lineRule="auto"/>
        <w:ind w:left="0" w:firstLineChars="0" w:firstLine="0"/>
        <w:jc w:val="left"/>
        <w:rPr>
          <w:rFonts w:ascii="宋体" w:hAnsi="宋体" w:cs="宋体"/>
        </w:rPr>
      </w:pPr>
      <w:r>
        <w:rPr>
          <w:rFonts w:ascii="宋体" w:hAnsi="宋体" w:cs="宋体" w:hint="eastAsia"/>
        </w:rPr>
        <w:t>男士不留长发、胡须。女士淡妆，齐肩长发者必须戴发罩。 </w:t>
      </w:r>
    </w:p>
    <w:p w:rsidR="00B63999" w:rsidRDefault="00F07B68">
      <w:pPr>
        <w:pStyle w:val="af"/>
        <w:numPr>
          <w:ilvl w:val="1"/>
          <w:numId w:val="2"/>
        </w:numPr>
        <w:spacing w:line="360" w:lineRule="auto"/>
        <w:ind w:left="0" w:firstLineChars="0" w:firstLine="0"/>
        <w:jc w:val="left"/>
        <w:rPr>
          <w:rFonts w:ascii="宋体" w:hAnsi="宋体" w:cs="宋体"/>
        </w:rPr>
      </w:pPr>
      <w:r>
        <w:rPr>
          <w:rFonts w:ascii="宋体" w:hAnsi="宋体" w:cs="宋体" w:hint="eastAsia"/>
        </w:rPr>
        <w:t>不留长指甲、不涂指甲油。 </w:t>
      </w:r>
    </w:p>
    <w:p w:rsidR="00B63999" w:rsidRDefault="00F07B68">
      <w:pPr>
        <w:pStyle w:val="af"/>
        <w:numPr>
          <w:ilvl w:val="1"/>
          <w:numId w:val="2"/>
        </w:numPr>
        <w:spacing w:line="360" w:lineRule="auto"/>
        <w:ind w:left="0" w:firstLineChars="0" w:firstLine="0"/>
        <w:jc w:val="left"/>
        <w:rPr>
          <w:rFonts w:ascii="宋体" w:hAnsi="宋体" w:cs="宋体"/>
        </w:rPr>
      </w:pPr>
      <w:r>
        <w:rPr>
          <w:rFonts w:ascii="宋体" w:hAnsi="宋体" w:cs="宋体" w:hint="eastAsia"/>
        </w:rPr>
        <w:t xml:space="preserve">微笑服务，说普通话，语速不要太快，要清楚、给患者亲切感，信任感。  </w:t>
      </w:r>
    </w:p>
    <w:p w:rsidR="00B63999" w:rsidRDefault="00F07B68">
      <w:pPr>
        <w:pStyle w:val="af"/>
        <w:numPr>
          <w:ilvl w:val="1"/>
          <w:numId w:val="2"/>
        </w:numPr>
        <w:spacing w:line="360" w:lineRule="auto"/>
        <w:ind w:left="0" w:firstLineChars="0" w:firstLine="0"/>
        <w:jc w:val="left"/>
        <w:rPr>
          <w:rFonts w:ascii="宋体" w:hAnsi="宋体" w:cs="宋体"/>
        </w:rPr>
      </w:pPr>
      <w:r>
        <w:rPr>
          <w:rFonts w:ascii="宋体" w:hAnsi="宋体" w:cs="宋体" w:hint="eastAsia"/>
        </w:rPr>
        <w:t xml:space="preserve">回答患者问讯时，解答准确，语言规范，态度和蔼，不顶撞患者。    </w:t>
      </w:r>
    </w:p>
    <w:p w:rsidR="00B63999" w:rsidRDefault="00F07B68">
      <w:pPr>
        <w:pStyle w:val="af"/>
        <w:numPr>
          <w:ilvl w:val="1"/>
          <w:numId w:val="2"/>
        </w:numPr>
        <w:spacing w:line="360" w:lineRule="auto"/>
        <w:ind w:left="0" w:firstLineChars="0" w:firstLine="0"/>
        <w:jc w:val="left"/>
        <w:rPr>
          <w:rFonts w:ascii="宋体" w:hAnsi="宋体" w:cs="宋体"/>
        </w:rPr>
      </w:pPr>
      <w:r>
        <w:rPr>
          <w:rFonts w:ascii="宋体" w:hAnsi="宋体" w:cs="宋体" w:hint="eastAsia"/>
        </w:rPr>
        <w:t>就诊卡制作员唱收唱接，传递票据要动作准确、轻柔，不得随手一抛。</w:t>
      </w:r>
    </w:p>
    <w:p w:rsidR="00B63999" w:rsidRDefault="00F07B68">
      <w:pPr>
        <w:pStyle w:val="af"/>
        <w:numPr>
          <w:ilvl w:val="1"/>
          <w:numId w:val="2"/>
        </w:numPr>
        <w:spacing w:line="360" w:lineRule="auto"/>
        <w:ind w:left="0" w:firstLineChars="0" w:firstLine="0"/>
        <w:jc w:val="left"/>
        <w:rPr>
          <w:rFonts w:ascii="宋体" w:hAnsi="宋体" w:cs="宋体"/>
        </w:rPr>
      </w:pPr>
      <w:r>
        <w:rPr>
          <w:rFonts w:ascii="宋体" w:hAnsi="宋体" w:cs="宋体" w:hint="eastAsia"/>
        </w:rPr>
        <w:t>供应科配货人员准时无误将消毒后器材送至各科室。  </w:t>
      </w:r>
    </w:p>
    <w:p w:rsidR="00B63999" w:rsidRDefault="00F07B68">
      <w:pPr>
        <w:pStyle w:val="af"/>
        <w:numPr>
          <w:ilvl w:val="1"/>
          <w:numId w:val="2"/>
        </w:numPr>
        <w:spacing w:line="360" w:lineRule="auto"/>
        <w:ind w:left="0" w:firstLineChars="0" w:firstLine="0"/>
        <w:jc w:val="left"/>
        <w:rPr>
          <w:rFonts w:ascii="宋体" w:hAnsi="宋体" w:cs="宋体"/>
        </w:rPr>
      </w:pPr>
      <w:r>
        <w:rPr>
          <w:rFonts w:ascii="宋体" w:hAnsi="宋体" w:cs="宋体" w:hint="eastAsia"/>
        </w:rPr>
        <w:t>洗衣房员工将各科室下收污物回收并清点数目，将消毒后物品准时无误下送各科室。</w:t>
      </w:r>
    </w:p>
    <w:p w:rsidR="00B63999" w:rsidRDefault="00F07B68">
      <w:pPr>
        <w:pStyle w:val="af"/>
        <w:numPr>
          <w:ilvl w:val="1"/>
          <w:numId w:val="2"/>
        </w:numPr>
        <w:spacing w:line="360" w:lineRule="auto"/>
        <w:ind w:left="0" w:firstLineChars="0" w:firstLine="0"/>
        <w:jc w:val="left"/>
        <w:rPr>
          <w:rFonts w:ascii="宋体" w:hAnsi="宋体" w:cs="宋体"/>
        </w:rPr>
      </w:pPr>
      <w:r>
        <w:rPr>
          <w:rFonts w:ascii="宋体" w:hAnsi="宋体" w:cs="宋体" w:hint="eastAsia"/>
        </w:rPr>
        <w:t>自助挂号机巡查员，对挂号者指导挂号流程，更换挂号机打印纸并对相关设备进行卫生清洁。</w:t>
      </w:r>
    </w:p>
    <w:p w:rsidR="00B63999" w:rsidRDefault="00F07B68">
      <w:pPr>
        <w:pStyle w:val="af"/>
        <w:numPr>
          <w:ilvl w:val="1"/>
          <w:numId w:val="2"/>
        </w:numPr>
        <w:spacing w:line="360" w:lineRule="auto"/>
        <w:ind w:left="0" w:firstLineChars="0" w:firstLine="0"/>
        <w:jc w:val="left"/>
        <w:rPr>
          <w:rFonts w:ascii="宋体" w:hAnsi="宋体" w:cs="宋体"/>
        </w:rPr>
      </w:pPr>
      <w:r>
        <w:rPr>
          <w:rFonts w:ascii="宋体" w:hAnsi="宋体" w:cs="宋体" w:hint="eastAsia"/>
        </w:rPr>
        <w:t>收费人员主要是对门诊、急诊、核酸检测挂号及收费服务。</w:t>
      </w:r>
    </w:p>
    <w:p w:rsidR="00B63999" w:rsidRDefault="00F07B68">
      <w:pPr>
        <w:pStyle w:val="af"/>
        <w:numPr>
          <w:ilvl w:val="1"/>
          <w:numId w:val="2"/>
        </w:numPr>
        <w:spacing w:line="360" w:lineRule="auto"/>
        <w:ind w:left="0" w:firstLineChars="0" w:firstLine="0"/>
        <w:jc w:val="left"/>
        <w:rPr>
          <w:rFonts w:ascii="宋体" w:hAnsi="宋体" w:cs="宋体"/>
        </w:rPr>
      </w:pPr>
      <w:r>
        <w:rPr>
          <w:rFonts w:ascii="宋体" w:hAnsi="宋体" w:cs="宋体" w:hint="eastAsia"/>
        </w:rPr>
        <w:t>综合服务人员主要是协助医院办理驾驶证体检工作。</w:t>
      </w:r>
    </w:p>
    <w:p w:rsidR="00B63999" w:rsidRDefault="00F07B68">
      <w:pPr>
        <w:spacing w:line="360" w:lineRule="auto"/>
        <w:rPr>
          <w:rFonts w:ascii="宋体" w:hAnsi="宋体" w:cs="宋体"/>
          <w:szCs w:val="24"/>
        </w:rPr>
      </w:pPr>
      <w:r>
        <w:rPr>
          <w:rFonts w:hint="eastAsia"/>
          <w:b/>
          <w:bCs/>
          <w:sz w:val="24"/>
          <w:szCs w:val="28"/>
        </w:rPr>
        <w:t>（四）工程服务</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lastRenderedPageBreak/>
        <w:t>1.服务内容</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（1）负责日常工程维修作业（其中医疗设备、厨房设备、办公设备、机房设备不在维修之列）。所有维修材料一律由采购人提供，投标人安排人员进行维修作业。</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（2）设施设备运行管理：变配电机房、空调机房、供水系统。</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2.服务具体要求</w:t>
      </w:r>
    </w:p>
    <w:p w:rsidR="00B63999" w:rsidRDefault="00F07B68">
      <w:pPr>
        <w:autoSpaceDE w:val="0"/>
        <w:autoSpaceDN w:val="0"/>
        <w:spacing w:line="360" w:lineRule="auto"/>
        <w:jc w:val="left"/>
        <w:rPr>
          <w:rFonts w:ascii="宋体" w:hAnsi="宋体" w:cs="宋体"/>
          <w:bCs/>
          <w:sz w:val="24"/>
          <w:szCs w:val="24"/>
          <w:lang w:val="zh-CN"/>
        </w:rPr>
      </w:pPr>
      <w:r>
        <w:rPr>
          <w:rFonts w:ascii="宋体" w:hAnsi="宋体" w:cs="宋体" w:hint="eastAsia"/>
          <w:bCs/>
          <w:sz w:val="24"/>
          <w:szCs w:val="24"/>
          <w:lang w:val="zh-CN"/>
        </w:rPr>
        <w:t>（1）房屋建筑日常维修及养护</w:t>
      </w:r>
    </w:p>
    <w:p w:rsidR="00B63999" w:rsidRDefault="00F07B68">
      <w:pPr>
        <w:spacing w:line="360" w:lineRule="auto"/>
        <w:jc w:val="left"/>
        <w:rPr>
          <w:rFonts w:ascii="宋体" w:hAnsi="宋体" w:cs="宋体"/>
          <w:sz w:val="24"/>
          <w:szCs w:val="24"/>
        </w:rPr>
      </w:pPr>
      <w:r>
        <w:rPr>
          <w:rFonts w:ascii="宋体" w:hAnsi="宋体" w:cs="宋体" w:hint="eastAsia"/>
          <w:kern w:val="0"/>
          <w:sz w:val="24"/>
          <w:szCs w:val="24"/>
          <w:lang w:val="zh-CN"/>
        </w:rPr>
        <w:t>①</w:t>
      </w:r>
      <w:r>
        <w:rPr>
          <w:rFonts w:ascii="宋体" w:hAnsi="宋体" w:cs="宋体" w:hint="eastAsia"/>
          <w:sz w:val="24"/>
          <w:szCs w:val="24"/>
        </w:rPr>
        <w:t>服务内容：设立24小时值班调度室，保证房屋、地面、墙面、台面、吊顶、屋顶平台、门窗、楼梯等的日常养护。</w:t>
      </w:r>
    </w:p>
    <w:p w:rsidR="00B63999" w:rsidRDefault="00F07B68">
      <w:pPr>
        <w:spacing w:line="360" w:lineRule="auto"/>
        <w:jc w:val="left"/>
        <w:rPr>
          <w:rFonts w:ascii="宋体" w:hAnsi="宋体" w:cs="宋体"/>
          <w:sz w:val="24"/>
          <w:szCs w:val="24"/>
        </w:rPr>
      </w:pPr>
      <w:r>
        <w:rPr>
          <w:rFonts w:ascii="宋体" w:hAnsi="宋体" w:cs="宋体" w:hint="eastAsia"/>
          <w:kern w:val="0"/>
          <w:sz w:val="24"/>
          <w:szCs w:val="24"/>
          <w:lang w:val="zh-CN"/>
        </w:rPr>
        <w:t>②</w:t>
      </w:r>
      <w:r>
        <w:rPr>
          <w:rFonts w:ascii="宋体" w:hAnsi="宋体" w:cs="宋体" w:hint="eastAsia"/>
          <w:sz w:val="24"/>
          <w:szCs w:val="24"/>
        </w:rPr>
        <w:t>服务要求：采取“每日巡检、主动发现问题”的工作方式，确保院内房屋完好和正常使用，维保期内发生日常意外损坏按要求进行零维修，零维修要求维修人员随叫随到，及时完成各项零星维修任务，合格率为100%。要求每日对强电竖井进行巡检。</w:t>
      </w:r>
    </w:p>
    <w:p w:rsidR="00B63999" w:rsidRDefault="00F07B68">
      <w:pPr>
        <w:spacing w:line="360" w:lineRule="auto"/>
        <w:jc w:val="left"/>
        <w:rPr>
          <w:rFonts w:ascii="宋体" w:hAnsi="宋体" w:cs="宋体"/>
          <w:sz w:val="24"/>
          <w:szCs w:val="24"/>
        </w:rPr>
      </w:pPr>
      <w:r>
        <w:rPr>
          <w:rFonts w:ascii="宋体" w:hAnsi="宋体" w:cs="宋体" w:hint="eastAsia"/>
          <w:sz w:val="24"/>
          <w:szCs w:val="24"/>
        </w:rPr>
        <w:t>（2）设施设备的维修、运行管理</w:t>
      </w:r>
    </w:p>
    <w:p w:rsidR="00B63999" w:rsidRDefault="00F07B68">
      <w:pPr>
        <w:spacing w:line="360" w:lineRule="auto"/>
        <w:jc w:val="left"/>
        <w:rPr>
          <w:rFonts w:ascii="宋体" w:hAnsi="宋体" w:cs="宋体"/>
          <w:sz w:val="24"/>
          <w:szCs w:val="24"/>
        </w:rPr>
      </w:pPr>
      <w:r>
        <w:rPr>
          <w:rFonts w:ascii="宋体" w:hAnsi="宋体" w:cs="宋体" w:hint="eastAsia"/>
          <w:sz w:val="24"/>
          <w:szCs w:val="24"/>
        </w:rPr>
        <w:t>①电力系统：作业人员熟悉各楼层操作规程、熟悉医院电力专业图纸，线缆走向、影响范围等定时巡检各照明、插座，并对灯具、插座、各楼内配电柜（箱）内电气器件等进行检修，确保医院电气系统运行（配电机房除外）正常。</w:t>
      </w:r>
    </w:p>
    <w:p w:rsidR="00B63999" w:rsidRDefault="00F07B68">
      <w:pPr>
        <w:spacing w:line="360" w:lineRule="auto"/>
        <w:jc w:val="left"/>
        <w:rPr>
          <w:rFonts w:ascii="宋体" w:hAnsi="宋体" w:cs="宋体"/>
          <w:sz w:val="24"/>
          <w:szCs w:val="24"/>
        </w:rPr>
      </w:pPr>
      <w:r>
        <w:rPr>
          <w:rFonts w:ascii="宋体" w:hAnsi="宋体" w:cs="宋体" w:hint="eastAsia"/>
          <w:sz w:val="24"/>
          <w:szCs w:val="24"/>
        </w:rPr>
        <w:t>②制冷、供热系统：作业人员熟悉各楼层管路走向、阀门位置，并对重要科室定期巡视，以保障医院制冷、供热正常。</w:t>
      </w:r>
    </w:p>
    <w:p w:rsidR="00B63999" w:rsidRDefault="00F07B68">
      <w:pPr>
        <w:spacing w:line="360" w:lineRule="auto"/>
        <w:jc w:val="left"/>
        <w:rPr>
          <w:rFonts w:ascii="宋体" w:hAnsi="宋体" w:cs="宋体"/>
          <w:sz w:val="24"/>
          <w:szCs w:val="24"/>
        </w:rPr>
      </w:pPr>
      <w:r>
        <w:rPr>
          <w:rFonts w:ascii="宋体" w:hAnsi="宋体" w:cs="宋体" w:hint="eastAsia"/>
          <w:sz w:val="24"/>
          <w:szCs w:val="24"/>
        </w:rPr>
        <w:t>③给排水系统：作业人员熟悉各楼层管路走向、阀门位置，并对重要科室定期巡检，确保24小时供水正常。</w:t>
      </w:r>
    </w:p>
    <w:p w:rsidR="00B63999" w:rsidRDefault="00F07B68">
      <w:pPr>
        <w:spacing w:line="360" w:lineRule="auto"/>
        <w:jc w:val="left"/>
        <w:rPr>
          <w:rFonts w:ascii="宋体" w:hAnsi="宋体" w:cs="宋体"/>
          <w:sz w:val="24"/>
          <w:szCs w:val="24"/>
        </w:rPr>
      </w:pPr>
      <w:r>
        <w:rPr>
          <w:rFonts w:ascii="宋体" w:hAnsi="宋体" w:cs="宋体" w:hint="eastAsia"/>
          <w:sz w:val="24"/>
          <w:szCs w:val="24"/>
        </w:rPr>
        <w:t>④弱电系统运行：配合采购人完成电话等日常维修工作。</w:t>
      </w:r>
    </w:p>
    <w:p w:rsidR="00B63999" w:rsidRDefault="00F07B68">
      <w:pPr>
        <w:spacing w:line="360" w:lineRule="auto"/>
        <w:jc w:val="left"/>
        <w:rPr>
          <w:rFonts w:ascii="宋体" w:hAnsi="宋体" w:cs="宋体"/>
          <w:sz w:val="24"/>
          <w:szCs w:val="24"/>
        </w:rPr>
      </w:pPr>
      <w:r>
        <w:rPr>
          <w:rFonts w:ascii="宋体" w:hAnsi="宋体" w:cs="宋体" w:hint="eastAsia"/>
          <w:sz w:val="24"/>
          <w:szCs w:val="24"/>
        </w:rPr>
        <w:t>⑤建筑系统：做好地基基础</w:t>
      </w:r>
      <w:proofErr w:type="gramStart"/>
      <w:r>
        <w:rPr>
          <w:rFonts w:ascii="宋体" w:hAnsi="宋体" w:cs="宋体" w:hint="eastAsia"/>
          <w:sz w:val="24"/>
          <w:szCs w:val="24"/>
        </w:rPr>
        <w:t>以及柱梁主体</w:t>
      </w:r>
      <w:proofErr w:type="gramEnd"/>
      <w:r>
        <w:rPr>
          <w:rFonts w:ascii="宋体" w:hAnsi="宋体" w:cs="宋体" w:hint="eastAsia"/>
          <w:sz w:val="24"/>
          <w:szCs w:val="24"/>
        </w:rPr>
        <w:t>的监管，对天台、顶棚、楼梯、扶手进行维护，以及对公共门窗进行维修。</w:t>
      </w:r>
    </w:p>
    <w:p w:rsidR="00B63999" w:rsidRDefault="00F07B68">
      <w:pPr>
        <w:numPr>
          <w:ilvl w:val="1"/>
          <w:numId w:val="3"/>
        </w:numPr>
        <w:tabs>
          <w:tab w:val="clear" w:pos="1322"/>
          <w:tab w:val="left" w:pos="0"/>
        </w:tabs>
        <w:spacing w:line="360" w:lineRule="auto"/>
        <w:ind w:left="0" w:firstLine="0"/>
        <w:jc w:val="left"/>
        <w:rPr>
          <w:rFonts w:ascii="宋体" w:hAnsi="宋体" w:cs="宋体"/>
          <w:sz w:val="24"/>
          <w:szCs w:val="24"/>
        </w:rPr>
      </w:pPr>
      <w:r>
        <w:rPr>
          <w:rFonts w:ascii="宋体" w:hAnsi="宋体" w:cs="宋体" w:hint="eastAsia"/>
          <w:sz w:val="24"/>
          <w:szCs w:val="24"/>
        </w:rPr>
        <w:t xml:space="preserve"> 配电室运行</w:t>
      </w:r>
    </w:p>
    <w:p w:rsidR="00B63999" w:rsidRDefault="00F07B68">
      <w:pPr>
        <w:numPr>
          <w:ilvl w:val="0"/>
          <w:numId w:val="4"/>
        </w:numPr>
        <w:spacing w:line="360" w:lineRule="auto"/>
        <w:ind w:left="0" w:firstLine="0"/>
        <w:jc w:val="left"/>
        <w:rPr>
          <w:rFonts w:ascii="宋体" w:hAnsi="宋体" w:cs="宋体"/>
          <w:bCs/>
          <w:sz w:val="24"/>
          <w:szCs w:val="24"/>
        </w:rPr>
      </w:pPr>
      <w:r>
        <w:rPr>
          <w:rFonts w:ascii="宋体" w:hAnsi="宋体" w:cs="宋体" w:hint="eastAsia"/>
          <w:bCs/>
          <w:sz w:val="24"/>
          <w:szCs w:val="24"/>
        </w:rPr>
        <w:t>负责配电</w:t>
      </w:r>
      <w:proofErr w:type="gramStart"/>
      <w:r>
        <w:rPr>
          <w:rFonts w:ascii="宋体" w:hAnsi="宋体" w:cs="宋体" w:hint="eastAsia"/>
          <w:bCs/>
          <w:sz w:val="24"/>
          <w:szCs w:val="24"/>
        </w:rPr>
        <w:t>室运行</w:t>
      </w:r>
      <w:proofErr w:type="gramEnd"/>
      <w:r>
        <w:rPr>
          <w:rFonts w:ascii="宋体" w:hAnsi="宋体" w:cs="宋体" w:hint="eastAsia"/>
          <w:bCs/>
          <w:sz w:val="24"/>
          <w:szCs w:val="24"/>
        </w:rPr>
        <w:t>值班及配合甲方完成运行值班工作。</w:t>
      </w:r>
    </w:p>
    <w:p w:rsidR="00B63999" w:rsidRDefault="00F07B68">
      <w:pPr>
        <w:numPr>
          <w:ilvl w:val="0"/>
          <w:numId w:val="4"/>
        </w:numPr>
        <w:spacing w:line="360" w:lineRule="auto"/>
        <w:ind w:left="0" w:firstLine="0"/>
        <w:jc w:val="left"/>
        <w:rPr>
          <w:rFonts w:ascii="宋体" w:hAnsi="宋体" w:cs="宋体"/>
          <w:bCs/>
          <w:sz w:val="24"/>
          <w:szCs w:val="24"/>
        </w:rPr>
      </w:pPr>
      <w:r>
        <w:rPr>
          <w:rFonts w:ascii="宋体" w:hAnsi="宋体" w:cs="宋体" w:hint="eastAsia"/>
          <w:bCs/>
          <w:sz w:val="24"/>
          <w:szCs w:val="24"/>
        </w:rPr>
        <w:lastRenderedPageBreak/>
        <w:t>保证24小时正常运行，出现故障，立即排除。</w:t>
      </w:r>
    </w:p>
    <w:p w:rsidR="00B63999" w:rsidRDefault="00F07B68">
      <w:pPr>
        <w:numPr>
          <w:ilvl w:val="0"/>
          <w:numId w:val="4"/>
        </w:numPr>
        <w:spacing w:line="360" w:lineRule="auto"/>
        <w:ind w:left="0" w:firstLine="0"/>
        <w:jc w:val="left"/>
        <w:rPr>
          <w:rFonts w:ascii="宋体" w:hAnsi="宋体" w:cs="宋体"/>
          <w:bCs/>
          <w:sz w:val="24"/>
          <w:szCs w:val="24"/>
        </w:rPr>
      </w:pPr>
      <w:r>
        <w:rPr>
          <w:rFonts w:ascii="宋体" w:hAnsi="宋体" w:cs="宋体" w:hint="eastAsia"/>
          <w:bCs/>
          <w:sz w:val="24"/>
          <w:szCs w:val="24"/>
        </w:rPr>
        <w:t>保证正常供电，限电、停电由有关部门出具的明确依据并按规定时间通知用户。</w:t>
      </w:r>
    </w:p>
    <w:p w:rsidR="00B63999" w:rsidRDefault="00F07B68">
      <w:pPr>
        <w:numPr>
          <w:ilvl w:val="0"/>
          <w:numId w:val="4"/>
        </w:numPr>
        <w:spacing w:line="360" w:lineRule="auto"/>
        <w:ind w:left="0" w:firstLine="0"/>
        <w:jc w:val="left"/>
        <w:rPr>
          <w:rFonts w:ascii="宋体" w:hAnsi="宋体" w:cs="宋体"/>
          <w:bCs/>
          <w:sz w:val="24"/>
          <w:szCs w:val="24"/>
        </w:rPr>
      </w:pPr>
      <w:r>
        <w:rPr>
          <w:rFonts w:ascii="宋体" w:hAnsi="宋体" w:cs="宋体" w:hint="eastAsia"/>
          <w:bCs/>
          <w:sz w:val="24"/>
          <w:szCs w:val="24"/>
        </w:rPr>
        <w:t>配电室管理严格按国家标准操作运行。</w:t>
      </w:r>
    </w:p>
    <w:p w:rsidR="00B63999" w:rsidRDefault="00F07B68">
      <w:pPr>
        <w:numPr>
          <w:ilvl w:val="0"/>
          <w:numId w:val="4"/>
        </w:numPr>
        <w:spacing w:line="360" w:lineRule="auto"/>
        <w:ind w:left="0" w:firstLine="0"/>
        <w:jc w:val="left"/>
        <w:rPr>
          <w:rFonts w:ascii="宋体" w:hAnsi="宋体" w:cs="宋体"/>
          <w:bCs/>
          <w:sz w:val="24"/>
          <w:szCs w:val="24"/>
        </w:rPr>
      </w:pPr>
      <w:r>
        <w:rPr>
          <w:rFonts w:ascii="宋体" w:hAnsi="宋体" w:cs="宋体" w:hint="eastAsia"/>
          <w:bCs/>
          <w:sz w:val="24"/>
          <w:szCs w:val="24"/>
        </w:rPr>
        <w:t>制定临时用电管理措施并严格执行。</w:t>
      </w:r>
    </w:p>
    <w:p w:rsidR="00B63999" w:rsidRDefault="00F07B68">
      <w:pPr>
        <w:numPr>
          <w:ilvl w:val="0"/>
          <w:numId w:val="4"/>
        </w:numPr>
        <w:spacing w:line="360" w:lineRule="auto"/>
        <w:ind w:left="0" w:firstLine="0"/>
        <w:jc w:val="left"/>
        <w:rPr>
          <w:rFonts w:ascii="宋体" w:hAnsi="宋体" w:cs="宋体"/>
          <w:bCs/>
          <w:sz w:val="24"/>
          <w:szCs w:val="24"/>
        </w:rPr>
      </w:pPr>
      <w:r>
        <w:rPr>
          <w:rFonts w:ascii="宋体" w:hAnsi="宋体" w:cs="宋体" w:hint="eastAsia"/>
          <w:bCs/>
          <w:sz w:val="24"/>
          <w:szCs w:val="24"/>
        </w:rPr>
        <w:t>制定用电管理措施与停电应急处理措施并严格执行。</w:t>
      </w:r>
    </w:p>
    <w:p w:rsidR="00B63999" w:rsidRDefault="00F07B68">
      <w:pPr>
        <w:numPr>
          <w:ilvl w:val="0"/>
          <w:numId w:val="4"/>
        </w:numPr>
        <w:spacing w:line="360" w:lineRule="auto"/>
        <w:ind w:left="0" w:firstLine="0"/>
        <w:jc w:val="left"/>
        <w:rPr>
          <w:rFonts w:ascii="宋体" w:hAnsi="宋体" w:cs="宋体"/>
          <w:bCs/>
          <w:sz w:val="24"/>
          <w:szCs w:val="24"/>
        </w:rPr>
      </w:pPr>
      <w:r>
        <w:rPr>
          <w:rFonts w:ascii="宋体" w:hAnsi="宋体" w:cs="宋体" w:hint="eastAsia"/>
          <w:bCs/>
          <w:sz w:val="24"/>
          <w:szCs w:val="24"/>
        </w:rPr>
        <w:t>制定设备安全运行岗位责任，做好巡回检查、维护保养运行记录，制定管理维修档案等管理制度并严格执行。</w:t>
      </w:r>
    </w:p>
    <w:p w:rsidR="00B63999" w:rsidRDefault="00F07B68">
      <w:pPr>
        <w:numPr>
          <w:ilvl w:val="0"/>
          <w:numId w:val="4"/>
        </w:numPr>
        <w:spacing w:line="360" w:lineRule="auto"/>
        <w:ind w:left="0" w:firstLine="0"/>
        <w:jc w:val="left"/>
        <w:rPr>
          <w:rFonts w:ascii="宋体" w:hAnsi="宋体" w:cs="宋体"/>
          <w:bCs/>
          <w:sz w:val="24"/>
          <w:szCs w:val="24"/>
        </w:rPr>
      </w:pPr>
      <w:r>
        <w:rPr>
          <w:rFonts w:ascii="宋体" w:hAnsi="宋体" w:cs="宋体" w:hint="eastAsia"/>
          <w:bCs/>
          <w:sz w:val="24"/>
          <w:szCs w:val="24"/>
        </w:rPr>
        <w:t>设备及机房环境干净、整洁，无杂物等，机房环境符合设备要求。</w:t>
      </w:r>
    </w:p>
    <w:p w:rsidR="00B63999" w:rsidRDefault="00F07B68">
      <w:pPr>
        <w:numPr>
          <w:ilvl w:val="0"/>
          <w:numId w:val="4"/>
        </w:numPr>
        <w:spacing w:line="360" w:lineRule="auto"/>
        <w:ind w:left="0" w:firstLine="0"/>
        <w:jc w:val="left"/>
        <w:rPr>
          <w:rFonts w:ascii="宋体" w:hAnsi="宋体" w:cs="宋体"/>
          <w:sz w:val="24"/>
          <w:szCs w:val="24"/>
        </w:rPr>
      </w:pPr>
      <w:r>
        <w:rPr>
          <w:rFonts w:ascii="宋体" w:hAnsi="宋体" w:cs="宋体" w:hint="eastAsia"/>
          <w:bCs/>
          <w:sz w:val="24"/>
          <w:szCs w:val="24"/>
        </w:rPr>
        <w:t>配备所需要的专业技术人员，严格执行操作规程，设备良好，运</w:t>
      </w:r>
      <w:r>
        <w:rPr>
          <w:rFonts w:ascii="宋体" w:hAnsi="宋体" w:cs="宋体" w:hint="eastAsia"/>
          <w:sz w:val="24"/>
          <w:szCs w:val="24"/>
        </w:rPr>
        <w:t>行正常。</w:t>
      </w:r>
    </w:p>
    <w:p w:rsidR="00B63999" w:rsidRDefault="00F07B68">
      <w:pPr>
        <w:numPr>
          <w:ilvl w:val="1"/>
          <w:numId w:val="3"/>
        </w:numPr>
        <w:tabs>
          <w:tab w:val="clear" w:pos="1322"/>
          <w:tab w:val="left" w:pos="0"/>
        </w:tabs>
        <w:spacing w:line="360" w:lineRule="auto"/>
        <w:ind w:left="0" w:firstLine="0"/>
        <w:jc w:val="left"/>
        <w:rPr>
          <w:rFonts w:ascii="宋体" w:hAnsi="宋体" w:cs="宋体"/>
          <w:sz w:val="24"/>
          <w:szCs w:val="24"/>
        </w:rPr>
      </w:pPr>
      <w:r>
        <w:rPr>
          <w:rFonts w:ascii="宋体" w:hAnsi="宋体" w:cs="宋体" w:hint="eastAsia"/>
          <w:sz w:val="24"/>
          <w:szCs w:val="24"/>
        </w:rPr>
        <w:t>空调机房运行</w:t>
      </w:r>
    </w:p>
    <w:p w:rsidR="00B63999" w:rsidRDefault="00F07B68">
      <w:pPr>
        <w:numPr>
          <w:ilvl w:val="0"/>
          <w:numId w:val="5"/>
        </w:numPr>
        <w:spacing w:line="360" w:lineRule="auto"/>
        <w:ind w:left="0" w:firstLine="0"/>
        <w:jc w:val="left"/>
        <w:rPr>
          <w:rFonts w:ascii="宋体" w:hAnsi="宋体" w:cs="宋体"/>
          <w:bCs/>
          <w:sz w:val="24"/>
          <w:szCs w:val="24"/>
        </w:rPr>
      </w:pPr>
      <w:r>
        <w:rPr>
          <w:rFonts w:ascii="宋体" w:hAnsi="宋体" w:cs="宋体" w:hint="eastAsia"/>
          <w:bCs/>
          <w:sz w:val="24"/>
          <w:szCs w:val="24"/>
        </w:rPr>
        <w:t>负责空调机房运行值班及配合采购人完成运行值班工作。</w:t>
      </w:r>
    </w:p>
    <w:p w:rsidR="00B63999" w:rsidRDefault="00F07B68">
      <w:pPr>
        <w:numPr>
          <w:ilvl w:val="0"/>
          <w:numId w:val="5"/>
        </w:numPr>
        <w:spacing w:line="360" w:lineRule="auto"/>
        <w:ind w:left="0" w:firstLine="0"/>
        <w:jc w:val="left"/>
        <w:rPr>
          <w:rFonts w:ascii="宋体" w:hAnsi="宋体" w:cs="宋体"/>
          <w:bCs/>
          <w:sz w:val="24"/>
          <w:szCs w:val="24"/>
        </w:rPr>
      </w:pPr>
      <w:r>
        <w:rPr>
          <w:rFonts w:ascii="宋体" w:hAnsi="宋体" w:cs="宋体" w:hint="eastAsia"/>
          <w:bCs/>
          <w:sz w:val="24"/>
          <w:szCs w:val="24"/>
        </w:rPr>
        <w:t>制定空调设备的保养计划，落实执行并有记录，水塔运行正常且噪音不超标，无严重地漏水现象。</w:t>
      </w:r>
    </w:p>
    <w:p w:rsidR="00B63999" w:rsidRDefault="00F07B68">
      <w:pPr>
        <w:numPr>
          <w:ilvl w:val="0"/>
          <w:numId w:val="5"/>
        </w:numPr>
        <w:spacing w:line="360" w:lineRule="auto"/>
        <w:ind w:left="0" w:firstLine="0"/>
        <w:jc w:val="left"/>
        <w:rPr>
          <w:rFonts w:ascii="宋体" w:hAnsi="宋体" w:cs="宋体"/>
          <w:bCs/>
          <w:sz w:val="24"/>
          <w:szCs w:val="24"/>
        </w:rPr>
      </w:pPr>
      <w:r>
        <w:rPr>
          <w:rFonts w:ascii="宋体" w:hAnsi="宋体" w:cs="宋体" w:hint="eastAsia"/>
          <w:bCs/>
          <w:sz w:val="24"/>
          <w:szCs w:val="24"/>
        </w:rPr>
        <w:t>制订中央空调发生故障应急处理方案，一旦系统损坏、故障时，应有紧急应对，以保护人员安全。</w:t>
      </w:r>
    </w:p>
    <w:p w:rsidR="00B63999" w:rsidRDefault="00F07B68">
      <w:pPr>
        <w:numPr>
          <w:ilvl w:val="0"/>
          <w:numId w:val="5"/>
        </w:numPr>
        <w:spacing w:line="360" w:lineRule="auto"/>
        <w:ind w:left="0" w:firstLine="0"/>
        <w:jc w:val="left"/>
        <w:rPr>
          <w:rFonts w:ascii="宋体" w:hAnsi="宋体" w:cs="宋体"/>
          <w:bCs/>
          <w:sz w:val="24"/>
          <w:szCs w:val="24"/>
        </w:rPr>
      </w:pPr>
      <w:r>
        <w:rPr>
          <w:rFonts w:ascii="宋体" w:hAnsi="宋体" w:cs="宋体" w:hint="eastAsia"/>
          <w:bCs/>
          <w:sz w:val="24"/>
          <w:szCs w:val="24"/>
        </w:rPr>
        <w:t>按规范定期清洗滤网。制定中央空调系统消毒制度，有空气传播传染病爆发应急预案。</w:t>
      </w:r>
    </w:p>
    <w:p w:rsidR="00B63999" w:rsidRDefault="00F07B68">
      <w:pPr>
        <w:numPr>
          <w:ilvl w:val="0"/>
          <w:numId w:val="5"/>
        </w:numPr>
        <w:spacing w:line="360" w:lineRule="auto"/>
        <w:ind w:left="0" w:firstLine="0"/>
        <w:jc w:val="left"/>
        <w:rPr>
          <w:rFonts w:ascii="宋体" w:hAnsi="宋体" w:cs="宋体"/>
          <w:bCs/>
          <w:sz w:val="24"/>
          <w:szCs w:val="24"/>
        </w:rPr>
      </w:pPr>
      <w:r>
        <w:rPr>
          <w:rFonts w:ascii="宋体" w:hAnsi="宋体" w:cs="宋体" w:hint="eastAsia"/>
          <w:bCs/>
          <w:sz w:val="24"/>
          <w:szCs w:val="24"/>
        </w:rPr>
        <w:t>根据设备系统的要求，定期检查维修，医院定期测试。</w:t>
      </w:r>
    </w:p>
    <w:p w:rsidR="00B63999" w:rsidRDefault="00F07B68">
      <w:pPr>
        <w:numPr>
          <w:ilvl w:val="0"/>
          <w:numId w:val="5"/>
        </w:numPr>
        <w:spacing w:line="360" w:lineRule="auto"/>
        <w:ind w:left="0" w:firstLine="0"/>
        <w:jc w:val="left"/>
        <w:rPr>
          <w:rFonts w:ascii="宋体" w:hAnsi="宋体" w:cs="宋体"/>
          <w:bCs/>
          <w:sz w:val="24"/>
          <w:szCs w:val="24"/>
        </w:rPr>
      </w:pPr>
      <w:r>
        <w:rPr>
          <w:rFonts w:ascii="宋体" w:hAnsi="宋体" w:cs="宋体" w:hint="eastAsia"/>
          <w:bCs/>
          <w:sz w:val="24"/>
          <w:szCs w:val="24"/>
        </w:rPr>
        <w:t>空调系统管道，阀门无“跑、冒、滴、漏”现象及事故隐患。</w:t>
      </w:r>
    </w:p>
    <w:p w:rsidR="00B63999" w:rsidRDefault="00F07B68">
      <w:pPr>
        <w:numPr>
          <w:ilvl w:val="0"/>
          <w:numId w:val="5"/>
        </w:numPr>
        <w:spacing w:line="360" w:lineRule="auto"/>
        <w:ind w:left="0" w:firstLine="0"/>
        <w:jc w:val="left"/>
        <w:rPr>
          <w:rFonts w:ascii="宋体" w:hAnsi="宋体" w:cs="宋体"/>
          <w:bCs/>
          <w:sz w:val="24"/>
          <w:szCs w:val="24"/>
        </w:rPr>
      </w:pPr>
      <w:r>
        <w:rPr>
          <w:rFonts w:ascii="宋体" w:hAnsi="宋体" w:cs="宋体" w:hint="eastAsia"/>
          <w:bCs/>
          <w:sz w:val="24"/>
          <w:szCs w:val="24"/>
        </w:rPr>
        <w:t>严格执行操作规程，每月有保养计划，定期检修，各种记录完整，制度健全。</w:t>
      </w:r>
    </w:p>
    <w:p w:rsidR="00B63999" w:rsidRDefault="00F07B68">
      <w:pPr>
        <w:numPr>
          <w:ilvl w:val="0"/>
          <w:numId w:val="5"/>
        </w:numPr>
        <w:spacing w:line="360" w:lineRule="auto"/>
        <w:ind w:left="0" w:firstLine="0"/>
        <w:jc w:val="left"/>
        <w:rPr>
          <w:rFonts w:ascii="宋体" w:hAnsi="宋体" w:cs="宋体"/>
          <w:bCs/>
          <w:sz w:val="24"/>
          <w:szCs w:val="24"/>
        </w:rPr>
      </w:pPr>
      <w:r>
        <w:rPr>
          <w:rFonts w:ascii="宋体" w:hAnsi="宋体" w:cs="宋体" w:hint="eastAsia"/>
          <w:bCs/>
          <w:sz w:val="24"/>
          <w:szCs w:val="24"/>
        </w:rPr>
        <w:t>空调系统过滤网及时清洗。</w:t>
      </w:r>
    </w:p>
    <w:p w:rsidR="00B63999" w:rsidRDefault="00F07B68">
      <w:pPr>
        <w:numPr>
          <w:ilvl w:val="1"/>
          <w:numId w:val="3"/>
        </w:numPr>
        <w:tabs>
          <w:tab w:val="clear" w:pos="1322"/>
          <w:tab w:val="left" w:pos="0"/>
        </w:tabs>
        <w:spacing w:line="360" w:lineRule="auto"/>
        <w:ind w:left="0" w:firstLine="0"/>
        <w:jc w:val="left"/>
        <w:rPr>
          <w:rFonts w:ascii="宋体" w:hAnsi="宋体" w:cs="宋体"/>
          <w:bCs/>
          <w:sz w:val="24"/>
          <w:szCs w:val="24"/>
        </w:rPr>
      </w:pPr>
      <w:r>
        <w:rPr>
          <w:rFonts w:ascii="宋体" w:hAnsi="宋体" w:cs="宋体" w:hint="eastAsia"/>
          <w:bCs/>
          <w:sz w:val="24"/>
          <w:szCs w:val="24"/>
        </w:rPr>
        <w:t xml:space="preserve"> 供水系统</w:t>
      </w:r>
    </w:p>
    <w:p w:rsidR="00B63999" w:rsidRDefault="00F07B68">
      <w:pPr>
        <w:numPr>
          <w:ilvl w:val="0"/>
          <w:numId w:val="6"/>
        </w:numPr>
        <w:spacing w:line="360" w:lineRule="auto"/>
        <w:ind w:left="0" w:firstLine="0"/>
        <w:jc w:val="left"/>
        <w:rPr>
          <w:rFonts w:ascii="宋体" w:hAnsi="宋体" w:cs="宋体"/>
          <w:bCs/>
          <w:sz w:val="24"/>
          <w:szCs w:val="24"/>
        </w:rPr>
      </w:pPr>
      <w:r>
        <w:rPr>
          <w:rFonts w:ascii="宋体" w:hAnsi="宋体" w:cs="宋体" w:hint="eastAsia"/>
          <w:bCs/>
          <w:sz w:val="24"/>
          <w:szCs w:val="24"/>
        </w:rPr>
        <w:t>保证按照规定时间抄表、报表。</w:t>
      </w:r>
    </w:p>
    <w:p w:rsidR="00B63999" w:rsidRDefault="00F07B68">
      <w:pPr>
        <w:numPr>
          <w:ilvl w:val="0"/>
          <w:numId w:val="6"/>
        </w:numPr>
        <w:spacing w:line="360" w:lineRule="auto"/>
        <w:ind w:left="0" w:firstLine="0"/>
        <w:jc w:val="left"/>
        <w:rPr>
          <w:rFonts w:ascii="宋体" w:hAnsi="宋体" w:cs="宋体"/>
          <w:bCs/>
          <w:sz w:val="24"/>
          <w:szCs w:val="24"/>
        </w:rPr>
      </w:pPr>
      <w:r>
        <w:rPr>
          <w:rFonts w:ascii="宋体" w:hAnsi="宋体" w:cs="宋体" w:hint="eastAsia"/>
          <w:bCs/>
          <w:sz w:val="24"/>
          <w:szCs w:val="24"/>
        </w:rPr>
        <w:t>一旦水系统损坏、故障或出现水源污染时，应有紧急应对程序，以保护人员安全。</w:t>
      </w:r>
      <w:r>
        <w:rPr>
          <w:rFonts w:ascii="宋体" w:hAnsi="宋体" w:cs="宋体" w:hint="eastAsia"/>
          <w:bCs/>
          <w:sz w:val="24"/>
          <w:szCs w:val="24"/>
        </w:rPr>
        <w:lastRenderedPageBreak/>
        <w:t>制定事故应急处理方案，限水、停水按规定时间通知各科室。</w:t>
      </w:r>
    </w:p>
    <w:p w:rsidR="00B63999" w:rsidRDefault="00F07B68">
      <w:pPr>
        <w:numPr>
          <w:ilvl w:val="0"/>
          <w:numId w:val="6"/>
        </w:numPr>
        <w:spacing w:line="360" w:lineRule="auto"/>
        <w:ind w:left="0" w:firstLine="0"/>
        <w:jc w:val="left"/>
        <w:rPr>
          <w:rFonts w:ascii="宋体" w:hAnsi="宋体" w:cs="宋体"/>
          <w:bCs/>
          <w:sz w:val="24"/>
          <w:szCs w:val="24"/>
        </w:rPr>
      </w:pPr>
      <w:r>
        <w:rPr>
          <w:rFonts w:ascii="宋体" w:hAnsi="宋体" w:cs="宋体" w:hint="eastAsia"/>
          <w:bCs/>
          <w:sz w:val="24"/>
          <w:szCs w:val="24"/>
        </w:rPr>
        <w:t>根据设备系统的要求，定期检查改进，医院定期测试并记录。</w:t>
      </w:r>
    </w:p>
    <w:p w:rsidR="00B63999" w:rsidRDefault="00F07B68">
      <w:pPr>
        <w:numPr>
          <w:ilvl w:val="0"/>
          <w:numId w:val="6"/>
        </w:numPr>
        <w:spacing w:line="360" w:lineRule="auto"/>
        <w:ind w:left="0" w:firstLine="0"/>
        <w:jc w:val="left"/>
        <w:rPr>
          <w:rFonts w:ascii="宋体" w:hAnsi="宋体" w:cs="宋体"/>
          <w:bCs/>
          <w:sz w:val="24"/>
          <w:szCs w:val="24"/>
        </w:rPr>
      </w:pPr>
      <w:r>
        <w:rPr>
          <w:rFonts w:ascii="宋体" w:hAnsi="宋体" w:cs="宋体" w:hint="eastAsia"/>
          <w:bCs/>
          <w:sz w:val="24"/>
          <w:szCs w:val="24"/>
        </w:rPr>
        <w:t>与医院共同建立用水、供水管理制度，积极协助医院安全合理的用水和节水计划。</w:t>
      </w:r>
    </w:p>
    <w:p w:rsidR="00B63999" w:rsidRDefault="00F07B68">
      <w:pPr>
        <w:numPr>
          <w:ilvl w:val="0"/>
          <w:numId w:val="6"/>
        </w:numPr>
        <w:spacing w:line="360" w:lineRule="auto"/>
        <w:ind w:left="0" w:firstLine="0"/>
        <w:jc w:val="left"/>
        <w:rPr>
          <w:rFonts w:ascii="宋体" w:hAnsi="宋体" w:cs="宋体"/>
          <w:bCs/>
          <w:sz w:val="24"/>
          <w:szCs w:val="24"/>
        </w:rPr>
      </w:pPr>
      <w:r>
        <w:rPr>
          <w:rFonts w:ascii="宋体" w:hAnsi="宋体" w:cs="宋体" w:hint="eastAsia"/>
          <w:bCs/>
          <w:sz w:val="24"/>
          <w:szCs w:val="24"/>
        </w:rPr>
        <w:t>设备、阀门管理正常，无跑冒滴漏。</w:t>
      </w:r>
    </w:p>
    <w:p w:rsidR="00B63999" w:rsidRDefault="00F07B68">
      <w:pPr>
        <w:numPr>
          <w:ilvl w:val="0"/>
          <w:numId w:val="6"/>
        </w:numPr>
        <w:spacing w:line="360" w:lineRule="auto"/>
        <w:ind w:left="0" w:firstLine="0"/>
        <w:jc w:val="left"/>
        <w:rPr>
          <w:rFonts w:ascii="宋体" w:hAnsi="宋体" w:cs="宋体"/>
          <w:bCs/>
          <w:sz w:val="24"/>
          <w:szCs w:val="24"/>
        </w:rPr>
      </w:pPr>
      <w:r>
        <w:rPr>
          <w:rFonts w:ascii="宋体" w:hAnsi="宋体" w:cs="宋体" w:hint="eastAsia"/>
          <w:bCs/>
          <w:sz w:val="24"/>
          <w:szCs w:val="24"/>
        </w:rPr>
        <w:t>排水系统通畅，汛期道路无积水，车库、设备房无积水，浸泡发生。</w:t>
      </w:r>
    </w:p>
    <w:p w:rsidR="00B63999" w:rsidRDefault="00F07B68">
      <w:pPr>
        <w:numPr>
          <w:ilvl w:val="0"/>
          <w:numId w:val="6"/>
        </w:numPr>
        <w:spacing w:line="360" w:lineRule="auto"/>
        <w:ind w:left="0" w:firstLine="0"/>
        <w:jc w:val="left"/>
        <w:rPr>
          <w:rFonts w:ascii="宋体" w:hAnsi="宋体" w:cs="宋体"/>
          <w:sz w:val="24"/>
          <w:szCs w:val="24"/>
        </w:rPr>
      </w:pPr>
      <w:r>
        <w:rPr>
          <w:rFonts w:ascii="宋体" w:hAnsi="宋体" w:cs="宋体" w:hint="eastAsia"/>
          <w:bCs/>
          <w:sz w:val="24"/>
          <w:szCs w:val="24"/>
        </w:rPr>
        <w:t>遇有事故，维修人员在10分钟内到达现场进行抢修，无大面积跑水、泛水、长时间停水现象。</w:t>
      </w:r>
    </w:p>
    <w:p w:rsidR="00B63999" w:rsidRDefault="00F07B68">
      <w:pPr>
        <w:spacing w:line="360" w:lineRule="auto"/>
        <w:rPr>
          <w:rFonts w:ascii="宋体" w:hAnsi="宋体" w:cs="宋体"/>
          <w:szCs w:val="24"/>
        </w:rPr>
      </w:pPr>
      <w:r>
        <w:rPr>
          <w:rFonts w:hint="eastAsia"/>
          <w:b/>
          <w:bCs/>
          <w:sz w:val="24"/>
          <w:szCs w:val="28"/>
        </w:rPr>
        <w:t>（五）消防监控</w:t>
      </w:r>
    </w:p>
    <w:p w:rsidR="00B63999" w:rsidRDefault="00F07B68">
      <w:pPr>
        <w:spacing w:line="360" w:lineRule="auto"/>
        <w:jc w:val="left"/>
        <w:rPr>
          <w:rFonts w:ascii="宋体" w:hAnsi="宋体" w:cs="宋体"/>
          <w:sz w:val="24"/>
          <w:szCs w:val="24"/>
        </w:rPr>
      </w:pPr>
      <w:r>
        <w:rPr>
          <w:rFonts w:ascii="宋体" w:hAnsi="宋体" w:cs="宋体" w:hint="eastAsia"/>
          <w:sz w:val="24"/>
          <w:szCs w:val="24"/>
        </w:rPr>
        <w:t>1、工作范围</w:t>
      </w:r>
    </w:p>
    <w:p w:rsidR="00B63999" w:rsidRDefault="00F07B68">
      <w:pPr>
        <w:spacing w:line="360" w:lineRule="auto"/>
        <w:jc w:val="left"/>
        <w:rPr>
          <w:rFonts w:ascii="宋体" w:hAnsi="宋体" w:cs="宋体"/>
          <w:sz w:val="24"/>
          <w:szCs w:val="24"/>
        </w:rPr>
      </w:pPr>
      <w:r>
        <w:rPr>
          <w:rFonts w:ascii="宋体" w:hAnsi="宋体" w:cs="宋体" w:hint="eastAsia"/>
          <w:sz w:val="24"/>
          <w:szCs w:val="24"/>
        </w:rPr>
        <w:t>（1）负责监控</w:t>
      </w:r>
      <w:proofErr w:type="gramStart"/>
      <w:r>
        <w:rPr>
          <w:rFonts w:ascii="宋体" w:hAnsi="宋体" w:cs="宋体" w:hint="eastAsia"/>
          <w:sz w:val="24"/>
          <w:szCs w:val="24"/>
        </w:rPr>
        <w:t>室电视</w:t>
      </w:r>
      <w:proofErr w:type="gramEnd"/>
      <w:r>
        <w:rPr>
          <w:rFonts w:ascii="宋体" w:hAnsi="宋体" w:cs="宋体" w:hint="eastAsia"/>
          <w:sz w:val="24"/>
          <w:szCs w:val="24"/>
        </w:rPr>
        <w:t xml:space="preserve">屏幕及消防监测设备的监视工作。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 xml:space="preserve">（2）负责监控室内的卫生清扫工作。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 xml:space="preserve">（3）发现异常情况和可疑人员及时报告并通知相应协管队员到现场查看。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 xml:space="preserve">（4）负责监控录像带的管理工作。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 xml:space="preserve">（5）发现火警立即报告并按报警程序报警。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 xml:space="preserve">2、工作流程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 xml:space="preserve">1）交接班操作流程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 xml:space="preserve">(1)交班前15分钟对控制室清洁彻底做干净。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 xml:space="preserve">(2)把本班值班情况全部记录在值班记录本。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 xml:space="preserve">(3)接班人员对所有设备及各项记录作全面检查。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(4)交班人员将本班未完成的工作(或正在完成的工作)作</w:t>
      </w:r>
      <w:proofErr w:type="gramStart"/>
      <w:r>
        <w:rPr>
          <w:rFonts w:ascii="宋体" w:hAnsi="宋体" w:cs="宋体" w:hint="eastAsia"/>
          <w:sz w:val="24"/>
          <w:szCs w:val="24"/>
        </w:rPr>
        <w:t>好登记</w:t>
      </w:r>
      <w:proofErr w:type="gramEnd"/>
      <w:r>
        <w:rPr>
          <w:rFonts w:ascii="宋体" w:hAnsi="宋体" w:cs="宋体" w:hint="eastAsia"/>
          <w:sz w:val="24"/>
          <w:szCs w:val="24"/>
        </w:rPr>
        <w:t>并详细口述给接班队员。</w:t>
      </w:r>
    </w:p>
    <w:p w:rsidR="00B63999" w:rsidRDefault="00F07B68">
      <w:pPr>
        <w:spacing w:line="360" w:lineRule="auto"/>
        <w:jc w:val="left"/>
        <w:rPr>
          <w:rFonts w:ascii="宋体" w:hAnsi="宋体" w:cs="宋体"/>
          <w:sz w:val="24"/>
          <w:szCs w:val="24"/>
        </w:rPr>
      </w:pPr>
      <w:r>
        <w:rPr>
          <w:rFonts w:ascii="宋体" w:hAnsi="宋体" w:cs="宋体" w:hint="eastAsia"/>
          <w:sz w:val="24"/>
          <w:szCs w:val="24"/>
        </w:rPr>
        <w:t xml:space="preserve">(5)接班人员对上一班的工作和设备检查确认后,在值班记录上签字。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 xml:space="preserve">(6)交班队员离开后控制室门应时刻保持关闭。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 xml:space="preserve">(7)值班员接班后应按照相关规定面对操作台坐.   </w:t>
      </w:r>
    </w:p>
    <w:p w:rsidR="00B63999" w:rsidRDefault="00F07B68">
      <w:pPr>
        <w:spacing w:line="360" w:lineRule="auto"/>
        <w:jc w:val="left"/>
        <w:rPr>
          <w:rFonts w:ascii="宋体" w:hAnsi="宋体" w:cs="宋体"/>
          <w:sz w:val="24"/>
          <w:szCs w:val="24"/>
        </w:rPr>
      </w:pPr>
      <w:r>
        <w:rPr>
          <w:rFonts w:ascii="宋体" w:hAnsi="宋体" w:cs="宋体" w:hint="eastAsia"/>
          <w:sz w:val="24"/>
          <w:szCs w:val="24"/>
        </w:rPr>
        <w:lastRenderedPageBreak/>
        <w:t xml:space="preserve">2）消防主机收到报警及各类反馈信息处理流程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 xml:space="preserve">(1)消防主机发出报警声,出现报警后值班员应迅速查明报警地点并通知相应的巡逻岗出警。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 xml:space="preserve">(2)报警时请立即查看各区域的摄像头观察显示器画面情况。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 xml:space="preserve">(3)看报警区域实时情况。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(4)通知相应岗位后应立即配合巡逻岗出警。如利用相关摄像机对报警区域及报警区域周边进行监视,同时告诉巡逻岗报警区域实时情况,待巡逻岗三分钟内返回情况,如巡逻岗三分钟内不能返回情况,值班员应询问巡逻</w:t>
      </w:r>
      <w:proofErr w:type="gramStart"/>
      <w:r>
        <w:rPr>
          <w:rFonts w:ascii="宋体" w:hAnsi="宋体" w:cs="宋体" w:hint="eastAsia"/>
          <w:sz w:val="24"/>
          <w:szCs w:val="24"/>
        </w:rPr>
        <w:t>岗原因</w:t>
      </w:r>
      <w:proofErr w:type="gramEnd"/>
      <w:r>
        <w:rPr>
          <w:rFonts w:ascii="宋体" w:hAnsi="宋体" w:cs="宋体" w:hint="eastAsia"/>
          <w:sz w:val="24"/>
          <w:szCs w:val="24"/>
        </w:rPr>
        <w:t xml:space="preserve">并立即通知当班班长,汇报当时报警情况。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 xml:space="preserve">(5)巡逻岗反馈回来的信息(如火势情况,燃烧物质)选择是否报警。 </w:t>
      </w:r>
    </w:p>
    <w:p w:rsidR="00B63999" w:rsidRDefault="00F07B68">
      <w:pPr>
        <w:spacing w:line="360" w:lineRule="auto"/>
        <w:jc w:val="left"/>
        <w:rPr>
          <w:rFonts w:ascii="宋体" w:hAnsi="宋体" w:cs="宋体"/>
          <w:sz w:val="24"/>
          <w:szCs w:val="24"/>
        </w:rPr>
      </w:pPr>
      <w:r>
        <w:rPr>
          <w:rFonts w:ascii="宋体" w:hAnsi="宋体" w:cs="宋体" w:hint="eastAsia"/>
          <w:sz w:val="24"/>
          <w:szCs w:val="24"/>
        </w:rPr>
        <w:t>(6)必须对报警情况注明,如:误报警。</w:t>
      </w:r>
    </w:p>
    <w:p w:rsidR="00B63999" w:rsidRDefault="00F07B68">
      <w:pPr>
        <w:spacing w:line="360" w:lineRule="auto"/>
        <w:jc w:val="left"/>
        <w:rPr>
          <w:sz w:val="24"/>
          <w:szCs w:val="24"/>
        </w:rPr>
      </w:pPr>
      <w:r>
        <w:rPr>
          <w:rFonts w:ascii="宋体" w:hAnsi="宋体" w:cs="宋体" w:hint="eastAsia"/>
          <w:sz w:val="24"/>
          <w:szCs w:val="24"/>
        </w:rPr>
        <w:t xml:space="preserve">(7)将处理情况详细记录在值班记录本上。 </w:t>
      </w:r>
    </w:p>
    <w:p w:rsidR="00B63999" w:rsidRDefault="00F07B68">
      <w:pPr>
        <w:spacing w:line="360" w:lineRule="auto"/>
        <w:rPr>
          <w:b/>
          <w:sz w:val="24"/>
          <w:szCs w:val="24"/>
        </w:rPr>
      </w:pPr>
      <w:r>
        <w:rPr>
          <w:rFonts w:hint="eastAsia"/>
          <w:b/>
          <w:sz w:val="24"/>
          <w:szCs w:val="24"/>
        </w:rPr>
        <w:t>四、应急服务要求</w:t>
      </w:r>
    </w:p>
    <w:p w:rsidR="00B63999" w:rsidRDefault="00F07B68" w:rsidP="00C72E54">
      <w:pPr>
        <w:spacing w:line="360" w:lineRule="auto"/>
        <w:ind w:firstLineChars="100" w:firstLine="223"/>
        <w:rPr>
          <w:b/>
          <w:sz w:val="24"/>
          <w:szCs w:val="24"/>
        </w:rPr>
      </w:pPr>
      <w:r>
        <w:rPr>
          <w:sz w:val="24"/>
          <w:szCs w:val="24"/>
        </w:rPr>
        <w:t>当出现不可预知紧急情况时</w:t>
      </w:r>
      <w:r>
        <w:rPr>
          <w:rFonts w:hint="eastAsia"/>
          <w:sz w:val="24"/>
          <w:szCs w:val="24"/>
        </w:rPr>
        <w:t>（例如停水停电、极端天气、群体事件、自然灾害等，可根据项目具体情况列举），</w:t>
      </w:r>
      <w:r>
        <w:rPr>
          <w:sz w:val="24"/>
          <w:szCs w:val="24"/>
        </w:rPr>
        <w:t>保证物业服务正常运转的措施</w:t>
      </w:r>
      <w:r>
        <w:rPr>
          <w:rFonts w:hint="eastAsia"/>
          <w:sz w:val="24"/>
          <w:szCs w:val="24"/>
        </w:rPr>
        <w:t>，包括但不限于</w:t>
      </w:r>
      <w:r>
        <w:rPr>
          <w:sz w:val="24"/>
          <w:szCs w:val="24"/>
        </w:rPr>
        <w:t>临时增配人员</w:t>
      </w:r>
      <w:r>
        <w:rPr>
          <w:rFonts w:hint="eastAsia"/>
          <w:sz w:val="24"/>
          <w:szCs w:val="24"/>
        </w:rPr>
        <w:t>、临时调集设备、现有人员岗位职责临时增加、与相关政府部门协调配合等。</w:t>
      </w:r>
    </w:p>
    <w:p w:rsidR="00B63999" w:rsidRDefault="00F07B68">
      <w:pPr>
        <w:spacing w:line="360" w:lineRule="auto"/>
        <w:rPr>
          <w:b/>
          <w:sz w:val="24"/>
          <w:szCs w:val="24"/>
        </w:rPr>
      </w:pPr>
      <w:r>
        <w:rPr>
          <w:rFonts w:hint="eastAsia"/>
          <w:b/>
          <w:sz w:val="24"/>
          <w:szCs w:val="24"/>
        </w:rPr>
        <w:t>五、人员保密要求</w:t>
      </w:r>
    </w:p>
    <w:p w:rsidR="00B63999" w:rsidRDefault="00F07B68" w:rsidP="00C72E54">
      <w:pPr>
        <w:spacing w:line="360" w:lineRule="auto"/>
        <w:ind w:firstLineChars="200" w:firstLine="446"/>
        <w:rPr>
          <w:sz w:val="24"/>
          <w:szCs w:val="24"/>
        </w:rPr>
      </w:pPr>
      <w:r>
        <w:rPr>
          <w:rFonts w:hint="eastAsia"/>
          <w:sz w:val="24"/>
          <w:szCs w:val="24"/>
        </w:rPr>
        <w:t>保证物业服务过程中有可能获取的保密信息不泄露的措施，包括但不限于制定保密制度、服务人员保密培训、重点岗位双人服务、泄密惩罚办法。</w:t>
      </w:r>
    </w:p>
    <w:p w:rsidR="00B63999" w:rsidRDefault="00F07B68">
      <w:pPr>
        <w:spacing w:line="360" w:lineRule="auto"/>
        <w:rPr>
          <w:b/>
          <w:sz w:val="24"/>
          <w:szCs w:val="24"/>
        </w:rPr>
      </w:pPr>
      <w:r>
        <w:rPr>
          <w:rFonts w:hint="eastAsia"/>
          <w:b/>
          <w:sz w:val="24"/>
          <w:szCs w:val="24"/>
        </w:rPr>
        <w:t>六、人员稳定性要求</w:t>
      </w:r>
    </w:p>
    <w:p w:rsidR="00B63999" w:rsidRDefault="00F07B68" w:rsidP="00C72E54">
      <w:pPr>
        <w:spacing w:line="360" w:lineRule="auto"/>
        <w:ind w:firstLineChars="200" w:firstLine="446"/>
        <w:rPr>
          <w:sz w:val="24"/>
          <w:szCs w:val="24"/>
        </w:rPr>
      </w:pPr>
      <w:r>
        <w:rPr>
          <w:rFonts w:hint="eastAsia"/>
          <w:sz w:val="24"/>
          <w:szCs w:val="24"/>
        </w:rPr>
        <w:t>在整个服务期内，人员更换率不得超过</w:t>
      </w:r>
      <w:r>
        <w:rPr>
          <w:rFonts w:hint="eastAsia"/>
          <w:sz w:val="24"/>
          <w:szCs w:val="24"/>
          <w:u w:val="single"/>
        </w:rPr>
        <w:t xml:space="preserve"> 20  </w:t>
      </w:r>
      <w:r>
        <w:rPr>
          <w:rFonts w:hint="eastAsia"/>
          <w:sz w:val="24"/>
          <w:szCs w:val="24"/>
        </w:rPr>
        <w:t>%</w:t>
      </w:r>
      <w:r>
        <w:rPr>
          <w:rFonts w:hint="eastAsia"/>
          <w:sz w:val="24"/>
          <w:szCs w:val="24"/>
        </w:rPr>
        <w:t>，更换人员不得低于采购需求，且应经采购人同意。</w:t>
      </w:r>
    </w:p>
    <w:p w:rsidR="00B63999" w:rsidRDefault="00F07B68">
      <w:pPr>
        <w:spacing w:line="360" w:lineRule="auto"/>
        <w:rPr>
          <w:b/>
          <w:sz w:val="24"/>
          <w:szCs w:val="24"/>
        </w:rPr>
      </w:pPr>
      <w:r>
        <w:rPr>
          <w:rFonts w:hint="eastAsia"/>
          <w:b/>
          <w:sz w:val="24"/>
          <w:szCs w:val="24"/>
        </w:rPr>
        <w:t>七、进驻和接管要求</w:t>
      </w:r>
    </w:p>
    <w:p w:rsidR="00B63999" w:rsidRDefault="00F07B68" w:rsidP="00C72E54">
      <w:pPr>
        <w:spacing w:line="360" w:lineRule="auto"/>
        <w:ind w:firstLineChars="200" w:firstLine="446"/>
        <w:rPr>
          <w:sz w:val="24"/>
          <w:szCs w:val="24"/>
        </w:rPr>
      </w:pPr>
      <w:r>
        <w:rPr>
          <w:rFonts w:hint="eastAsia"/>
          <w:sz w:val="24"/>
          <w:szCs w:val="24"/>
        </w:rPr>
        <w:t>中标（成交）后，及时配齐所需人员、工具、设备等，在规定的时间内保证全体</w:t>
      </w:r>
      <w:r>
        <w:rPr>
          <w:rFonts w:hint="eastAsia"/>
          <w:sz w:val="24"/>
          <w:szCs w:val="24"/>
        </w:rPr>
        <w:lastRenderedPageBreak/>
        <w:t>服务人员按时进场服务，如果为新任物业服务公司，则还需与前任物业公司进行交接，保留相关记录，做到物业服务平稳过渡，对采购人工作无不良影响。</w:t>
      </w:r>
    </w:p>
    <w:p w:rsidR="00B63999" w:rsidRDefault="00F07B68">
      <w:pPr>
        <w:spacing w:line="360" w:lineRule="auto"/>
        <w:rPr>
          <w:b/>
          <w:sz w:val="24"/>
          <w:szCs w:val="24"/>
        </w:rPr>
      </w:pPr>
      <w:r>
        <w:rPr>
          <w:rFonts w:hint="eastAsia"/>
          <w:b/>
          <w:sz w:val="24"/>
          <w:szCs w:val="24"/>
        </w:rPr>
        <w:t>八、费用分割</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1、物业服务人员日常工作中所用到的服装由中标供应商提供，费用由中标供应商承担。</w:t>
      </w:r>
    </w:p>
    <w:p w:rsidR="00B63999" w:rsidRDefault="00F07B68">
      <w:pPr>
        <w:spacing w:line="360" w:lineRule="auto"/>
        <w:jc w:val="left"/>
        <w:rPr>
          <w:rFonts w:ascii="宋体" w:hAnsi="宋体" w:cs="宋体"/>
          <w:bCs/>
          <w:sz w:val="24"/>
          <w:szCs w:val="24"/>
        </w:rPr>
      </w:pPr>
      <w:r>
        <w:rPr>
          <w:rFonts w:ascii="宋体" w:hAnsi="宋体" w:cs="宋体" w:hint="eastAsia"/>
          <w:bCs/>
          <w:sz w:val="24"/>
          <w:szCs w:val="24"/>
        </w:rPr>
        <w:t>2、物业服务中所需的清洁卫生耗材（如清洁剂、消毒药剂、拖把、生活垃圾袋等）及工具等费用由中标供应商承担。</w:t>
      </w:r>
    </w:p>
    <w:p w:rsidR="00B63999" w:rsidRDefault="00F07B68">
      <w:pPr>
        <w:spacing w:line="360" w:lineRule="auto"/>
        <w:rPr>
          <w:rFonts w:ascii="宋体" w:hAnsi="宋体" w:cs="宋体"/>
          <w:bCs/>
          <w:sz w:val="24"/>
          <w:szCs w:val="24"/>
        </w:rPr>
      </w:pPr>
      <w:r>
        <w:rPr>
          <w:rFonts w:ascii="宋体" w:hAnsi="宋体" w:cs="宋体" w:hint="eastAsia"/>
          <w:bCs/>
          <w:sz w:val="24"/>
          <w:szCs w:val="24"/>
        </w:rPr>
        <w:t>3、物业服务所需的设备、清洁、洗涤剂、消毒剂、地面保养产品由中标供应商提供，必须是通过国家相关部门审批并予以使用的优质产品，符合绿色环保的要求，并符合</w:t>
      </w:r>
      <w:proofErr w:type="gramStart"/>
      <w:r>
        <w:rPr>
          <w:rFonts w:ascii="宋体" w:hAnsi="宋体" w:cs="宋体" w:hint="eastAsia"/>
          <w:bCs/>
          <w:sz w:val="24"/>
          <w:szCs w:val="24"/>
        </w:rPr>
        <w:t>院感染办</w:t>
      </w:r>
      <w:proofErr w:type="gramEnd"/>
      <w:r>
        <w:rPr>
          <w:rFonts w:ascii="宋体" w:hAnsi="宋体" w:cs="宋体" w:hint="eastAsia"/>
          <w:bCs/>
          <w:sz w:val="24"/>
          <w:szCs w:val="24"/>
        </w:rPr>
        <w:t>要求。</w:t>
      </w:r>
    </w:p>
    <w:p w:rsidR="00B63999" w:rsidRDefault="00F07B68">
      <w:pPr>
        <w:spacing w:line="360" w:lineRule="auto"/>
        <w:jc w:val="left"/>
        <w:rPr>
          <w:rFonts w:ascii="宋体" w:hAnsi="宋体" w:cs="宋体"/>
          <w:bCs/>
          <w:sz w:val="24"/>
          <w:szCs w:val="24"/>
          <w:lang w:val="zh-CN"/>
        </w:rPr>
      </w:pPr>
      <w:r>
        <w:rPr>
          <w:rFonts w:ascii="宋体" w:hAnsi="宋体" w:cs="宋体" w:hint="eastAsia"/>
          <w:bCs/>
          <w:sz w:val="24"/>
          <w:szCs w:val="24"/>
          <w:lang w:val="zh-CN"/>
        </w:rPr>
        <w:t>4、生活垃圾及医疗垃圾外运及处理费用、医疗垃圾袋、锐器盒、</w:t>
      </w:r>
      <w:proofErr w:type="gramStart"/>
      <w:r>
        <w:rPr>
          <w:rFonts w:ascii="宋体" w:hAnsi="宋体" w:cs="宋体" w:hint="eastAsia"/>
          <w:bCs/>
          <w:sz w:val="24"/>
          <w:szCs w:val="24"/>
          <w:lang w:val="zh-CN"/>
        </w:rPr>
        <w:t>扎扣费用</w:t>
      </w:r>
      <w:proofErr w:type="gramEnd"/>
      <w:r>
        <w:rPr>
          <w:rFonts w:ascii="宋体" w:hAnsi="宋体" w:cs="宋体" w:hint="eastAsia"/>
          <w:bCs/>
          <w:sz w:val="24"/>
          <w:szCs w:val="24"/>
          <w:lang w:val="zh-CN"/>
        </w:rPr>
        <w:t>由采购人承担。</w:t>
      </w:r>
    </w:p>
    <w:p w:rsidR="00B63999" w:rsidRDefault="00F07B68">
      <w:pPr>
        <w:pStyle w:val="1"/>
        <w:spacing w:line="360" w:lineRule="auto"/>
        <w:ind w:firstLineChars="0" w:firstLine="0"/>
        <w:rPr>
          <w:rFonts w:ascii="宋体" w:hAnsi="宋体" w:cs="宋体"/>
          <w:bCs/>
          <w:color w:val="auto"/>
          <w:sz w:val="24"/>
          <w:szCs w:val="24"/>
        </w:rPr>
      </w:pPr>
      <w:r>
        <w:rPr>
          <w:rFonts w:ascii="宋体" w:hAnsi="宋体" w:cs="宋体" w:hint="eastAsia"/>
          <w:bCs/>
          <w:color w:val="auto"/>
          <w:sz w:val="24"/>
          <w:szCs w:val="24"/>
        </w:rPr>
        <w:t>5</w:t>
      </w:r>
      <w:r>
        <w:rPr>
          <w:rFonts w:ascii="宋体" w:hAnsi="宋体" w:cs="宋体" w:hint="eastAsia"/>
          <w:bCs/>
          <w:color w:val="auto"/>
          <w:sz w:val="24"/>
          <w:szCs w:val="24"/>
        </w:rPr>
        <w:t>、本项目工程维修人员维修更换的维修材料、零配件等由医院提供，设备维护人员所需的工具、简单耗材由供应商提供（例如电工穿戴的绝缘鞋、绝缘手套等安全防护措施等）。</w:t>
      </w:r>
    </w:p>
    <w:p w:rsidR="00B63999" w:rsidRDefault="00F07B68">
      <w:pPr>
        <w:pStyle w:val="1"/>
        <w:spacing w:line="360" w:lineRule="auto"/>
        <w:ind w:firstLineChars="0" w:firstLine="0"/>
        <w:rPr>
          <w:rFonts w:ascii="Times New Roman" w:hAnsi="Times New Roman" w:cs="Times New Roman"/>
          <w:color w:val="auto"/>
          <w:sz w:val="24"/>
          <w:szCs w:val="24"/>
        </w:rPr>
      </w:pPr>
      <w:r>
        <w:rPr>
          <w:rFonts w:ascii="宋体" w:hAnsi="宋体" w:cs="宋体" w:hint="eastAsia"/>
          <w:bCs/>
          <w:color w:val="auto"/>
          <w:sz w:val="24"/>
          <w:szCs w:val="24"/>
          <w:lang w:val="en-US"/>
        </w:rPr>
        <w:t>6</w:t>
      </w:r>
      <w:r>
        <w:rPr>
          <w:rFonts w:ascii="宋体" w:hAnsi="宋体" w:cs="宋体" w:hint="eastAsia"/>
          <w:bCs/>
          <w:color w:val="auto"/>
          <w:sz w:val="24"/>
          <w:szCs w:val="24"/>
        </w:rPr>
        <w:t>、</w:t>
      </w:r>
      <w:r>
        <w:rPr>
          <w:rFonts w:ascii="Times New Roman" w:hAnsi="Times New Roman" w:cs="Times New Roman" w:hint="eastAsia"/>
          <w:color w:val="auto"/>
          <w:sz w:val="24"/>
          <w:szCs w:val="24"/>
        </w:rPr>
        <w:t>本项目不提供物业服务人员免费食宿。</w:t>
      </w:r>
    </w:p>
    <w:p w:rsidR="00B63999" w:rsidRDefault="00F07B68">
      <w:pPr>
        <w:spacing w:line="360" w:lineRule="auto"/>
        <w:rPr>
          <w:b/>
          <w:sz w:val="24"/>
          <w:szCs w:val="24"/>
        </w:rPr>
      </w:pPr>
      <w:r>
        <w:rPr>
          <w:rFonts w:ascii="宋体" w:hAnsi="宋体" w:cs="宋体" w:hint="eastAsia"/>
          <w:bCs/>
          <w:sz w:val="24"/>
          <w:szCs w:val="24"/>
        </w:rPr>
        <w:t>7、</w:t>
      </w:r>
      <w:r>
        <w:rPr>
          <w:rFonts w:hint="eastAsia"/>
          <w:sz w:val="24"/>
          <w:szCs w:val="24"/>
        </w:rPr>
        <w:t>采购人免费提供</w:t>
      </w:r>
      <w:r>
        <w:rPr>
          <w:rFonts w:hint="eastAsia"/>
          <w:sz w:val="24"/>
          <w:szCs w:val="24"/>
        </w:rPr>
        <w:t>50</w:t>
      </w:r>
      <w:r>
        <w:rPr>
          <w:rFonts w:hint="eastAsia"/>
          <w:sz w:val="24"/>
          <w:szCs w:val="24"/>
        </w:rPr>
        <w:t>平米的物业用房，包括物业办公室和物业库房各一间。物业办公家具及办公设备由中标供应商承担。</w:t>
      </w:r>
    </w:p>
    <w:p w:rsidR="00B63999" w:rsidRDefault="00F07B68">
      <w:pPr>
        <w:spacing w:line="360" w:lineRule="auto"/>
        <w:rPr>
          <w:b/>
          <w:sz w:val="24"/>
          <w:szCs w:val="24"/>
        </w:rPr>
      </w:pPr>
      <w:r>
        <w:rPr>
          <w:rFonts w:hint="eastAsia"/>
          <w:b/>
          <w:sz w:val="24"/>
          <w:szCs w:val="24"/>
        </w:rPr>
        <w:t>九、物业服务过程中，对物业公司评价考核验收标准</w:t>
      </w:r>
    </w:p>
    <w:p w:rsidR="00B63999" w:rsidRDefault="00F07B68">
      <w:pPr>
        <w:spacing w:line="360" w:lineRule="auto"/>
        <w:rPr>
          <w:rFonts w:ascii="宋体"/>
          <w:b/>
          <w:bCs/>
          <w:sz w:val="24"/>
          <w:szCs w:val="24"/>
        </w:rPr>
      </w:pPr>
      <w:r>
        <w:rPr>
          <w:rFonts w:ascii="宋体" w:hAnsi="宋体" w:cs="微软雅黑" w:hint="eastAsia"/>
          <w:b/>
          <w:bCs/>
          <w:sz w:val="24"/>
          <w:szCs w:val="24"/>
        </w:rPr>
        <w:t>（一）保洁服务质量检查方法</w:t>
      </w:r>
    </w:p>
    <w:p w:rsidR="00B63999" w:rsidRDefault="00F07B68" w:rsidP="00C72E54">
      <w:pPr>
        <w:spacing w:line="360" w:lineRule="auto"/>
        <w:ind w:firstLineChars="200" w:firstLine="446"/>
        <w:rPr>
          <w:rFonts w:ascii="宋体"/>
          <w:sz w:val="24"/>
          <w:szCs w:val="24"/>
        </w:rPr>
      </w:pPr>
      <w:r>
        <w:rPr>
          <w:rFonts w:ascii="宋体" w:hAnsi="宋体" w:cs="宋体"/>
          <w:sz w:val="24"/>
          <w:szCs w:val="24"/>
        </w:rPr>
        <w:t>1.</w:t>
      </w:r>
      <w:r>
        <w:rPr>
          <w:rFonts w:ascii="宋体" w:hAnsi="宋体" w:cs="微软雅黑" w:hint="eastAsia"/>
          <w:sz w:val="24"/>
          <w:szCs w:val="24"/>
        </w:rPr>
        <w:t>项目经理每日至少</w:t>
      </w:r>
      <w:r>
        <w:rPr>
          <w:rFonts w:ascii="宋体" w:hAnsi="宋体" w:cs="宋体"/>
          <w:sz w:val="24"/>
          <w:szCs w:val="24"/>
        </w:rPr>
        <w:t>2</w:t>
      </w:r>
      <w:r>
        <w:rPr>
          <w:rFonts w:ascii="宋体" w:hAnsi="宋体" w:cs="微软雅黑" w:hint="eastAsia"/>
          <w:sz w:val="24"/>
          <w:szCs w:val="24"/>
        </w:rPr>
        <w:t>次依据保洁方案规定对各岗位进行检查，有明确的检查记录和整改报告，每月有书面分析材料，有年度工作计划和工作总结。</w:t>
      </w:r>
    </w:p>
    <w:p w:rsidR="00B63999" w:rsidRDefault="00F07B68" w:rsidP="00C72E54">
      <w:pPr>
        <w:spacing w:line="360" w:lineRule="auto"/>
        <w:ind w:firstLineChars="200" w:firstLine="446"/>
        <w:rPr>
          <w:rFonts w:ascii="宋体"/>
          <w:sz w:val="24"/>
          <w:szCs w:val="24"/>
        </w:rPr>
      </w:pPr>
      <w:r>
        <w:rPr>
          <w:rFonts w:ascii="宋体" w:hAnsi="宋体" w:cs="宋体"/>
          <w:sz w:val="24"/>
          <w:szCs w:val="24"/>
        </w:rPr>
        <w:t>2.</w:t>
      </w:r>
      <w:r>
        <w:rPr>
          <w:rFonts w:ascii="宋体" w:hAnsi="宋体" w:cs="微软雅黑" w:hint="eastAsia"/>
          <w:sz w:val="24"/>
          <w:szCs w:val="24"/>
        </w:rPr>
        <w:t>项目经理每</w:t>
      </w:r>
      <w:proofErr w:type="gramStart"/>
      <w:r>
        <w:rPr>
          <w:rFonts w:ascii="宋体" w:hAnsi="宋体" w:cs="微软雅黑" w:hint="eastAsia"/>
          <w:sz w:val="24"/>
          <w:szCs w:val="24"/>
        </w:rPr>
        <w:t>月分</w:t>
      </w:r>
      <w:proofErr w:type="gramEnd"/>
      <w:r>
        <w:rPr>
          <w:rFonts w:ascii="宋体" w:hAnsi="宋体" w:cs="微软雅黑" w:hint="eastAsia"/>
          <w:sz w:val="24"/>
          <w:szCs w:val="24"/>
        </w:rPr>
        <w:t>析一次物业整体运行工作。</w:t>
      </w:r>
    </w:p>
    <w:p w:rsidR="00B63999" w:rsidRDefault="00F07B68" w:rsidP="00C72E54">
      <w:pPr>
        <w:spacing w:line="360" w:lineRule="auto"/>
        <w:ind w:firstLineChars="200" w:firstLine="446"/>
        <w:rPr>
          <w:rFonts w:ascii="宋体"/>
          <w:sz w:val="24"/>
          <w:szCs w:val="24"/>
        </w:rPr>
      </w:pPr>
      <w:r>
        <w:rPr>
          <w:rFonts w:ascii="宋体" w:hAnsi="宋体" w:cs="宋体"/>
          <w:sz w:val="24"/>
          <w:szCs w:val="24"/>
        </w:rPr>
        <w:t>3.</w:t>
      </w:r>
      <w:r>
        <w:rPr>
          <w:rFonts w:ascii="宋体" w:hAnsi="宋体" w:cs="微软雅黑" w:hint="eastAsia"/>
          <w:sz w:val="24"/>
          <w:szCs w:val="24"/>
        </w:rPr>
        <w:t>物业服务公司应具有先进的管理理念和专业化的职业素养，包括在日常管理中的创新思路，具体做法如：每日的点评会、每周的全体会及定期质量安全培训会等。</w:t>
      </w:r>
    </w:p>
    <w:p w:rsidR="00B63999" w:rsidRDefault="00F07B68" w:rsidP="00C72E54">
      <w:pPr>
        <w:spacing w:line="360" w:lineRule="auto"/>
        <w:ind w:firstLineChars="200" w:firstLine="446"/>
        <w:rPr>
          <w:rFonts w:ascii="宋体"/>
          <w:sz w:val="24"/>
          <w:szCs w:val="24"/>
        </w:rPr>
      </w:pPr>
      <w:r>
        <w:rPr>
          <w:rFonts w:ascii="宋体" w:hAnsi="宋体" w:cs="宋体"/>
          <w:sz w:val="24"/>
          <w:szCs w:val="24"/>
        </w:rPr>
        <w:lastRenderedPageBreak/>
        <w:t>4</w:t>
      </w:r>
      <w:r>
        <w:rPr>
          <w:rFonts w:ascii="宋体" w:hAnsi="宋体" w:cs="微软雅黑" w:hint="eastAsia"/>
          <w:sz w:val="24"/>
          <w:szCs w:val="24"/>
        </w:rPr>
        <w:t>、控烟工作是医院日常的重点工作之一，保洁服务公司应有做好控烟工作的具体措施。</w:t>
      </w:r>
    </w:p>
    <w:p w:rsidR="00B63999" w:rsidRDefault="00F07B68">
      <w:pPr>
        <w:spacing w:line="480" w:lineRule="auto"/>
        <w:rPr>
          <w:rFonts w:ascii="宋体"/>
          <w:b/>
          <w:bCs/>
          <w:sz w:val="24"/>
          <w:szCs w:val="24"/>
        </w:rPr>
      </w:pPr>
      <w:r>
        <w:rPr>
          <w:rFonts w:ascii="宋体" w:hAnsi="宋体" w:cs="微软雅黑" w:hint="eastAsia"/>
          <w:b/>
          <w:bCs/>
          <w:sz w:val="24"/>
          <w:szCs w:val="24"/>
        </w:rPr>
        <w:t>（二）考核标准：</w:t>
      </w:r>
    </w:p>
    <w:p w:rsidR="00B63999" w:rsidRDefault="00F07B68">
      <w:pPr>
        <w:spacing w:line="360" w:lineRule="auto"/>
        <w:rPr>
          <w:rFonts w:ascii="宋体" w:hAnsi="宋体" w:cs="宋体"/>
          <w:bCs/>
          <w:sz w:val="24"/>
          <w:szCs w:val="24"/>
        </w:rPr>
      </w:pPr>
      <w:r>
        <w:rPr>
          <w:rFonts w:ascii="宋体" w:hAnsi="宋体" w:cs="宋体" w:hint="eastAsia"/>
          <w:bCs/>
          <w:sz w:val="24"/>
          <w:szCs w:val="24"/>
        </w:rPr>
        <w:t>1、每年年初与医院签订安全生产责任书，负责自身担负的安全责任，如执行不力造成事故的，每次从月保洁费中扣罚2000元。</w:t>
      </w:r>
    </w:p>
    <w:p w:rsidR="00B63999" w:rsidRDefault="00F07B68">
      <w:pPr>
        <w:spacing w:line="360" w:lineRule="auto"/>
        <w:rPr>
          <w:rFonts w:ascii="宋体" w:hAnsi="宋体" w:cs="宋体"/>
          <w:bCs/>
          <w:sz w:val="24"/>
          <w:szCs w:val="24"/>
        </w:rPr>
      </w:pPr>
      <w:r>
        <w:rPr>
          <w:rFonts w:ascii="宋体" w:hAnsi="宋体" w:cs="宋体" w:hint="eastAsia"/>
          <w:bCs/>
          <w:sz w:val="24"/>
          <w:szCs w:val="24"/>
        </w:rPr>
        <w:t>2、物业服务公司工作人员内部发生纠纷，影响医院诊疗秩序，每次扣罚500元。</w:t>
      </w:r>
    </w:p>
    <w:p w:rsidR="00B63999" w:rsidRDefault="00F07B68">
      <w:pPr>
        <w:spacing w:line="360" w:lineRule="auto"/>
        <w:rPr>
          <w:rFonts w:ascii="宋体" w:hAnsi="宋体" w:cs="宋体"/>
          <w:bCs/>
          <w:sz w:val="24"/>
          <w:szCs w:val="24"/>
        </w:rPr>
      </w:pPr>
      <w:r>
        <w:rPr>
          <w:rFonts w:ascii="宋体" w:hAnsi="宋体" w:cs="宋体" w:hint="eastAsia"/>
          <w:bCs/>
          <w:sz w:val="24"/>
          <w:szCs w:val="24"/>
        </w:rPr>
        <w:t>3、按照医院制定的对物业服务工作质量考核标准，每月进行评价考核。</w:t>
      </w:r>
    </w:p>
    <w:p w:rsidR="00B63999" w:rsidRDefault="00F07B68">
      <w:pPr>
        <w:spacing w:line="360" w:lineRule="auto"/>
        <w:rPr>
          <w:b/>
          <w:sz w:val="24"/>
          <w:szCs w:val="24"/>
        </w:rPr>
      </w:pPr>
      <w:r>
        <w:rPr>
          <w:rFonts w:hint="eastAsia"/>
          <w:b/>
          <w:sz w:val="24"/>
          <w:szCs w:val="24"/>
        </w:rPr>
        <w:t>十、其他要求</w:t>
      </w:r>
    </w:p>
    <w:p w:rsidR="00B63999" w:rsidRDefault="00F07B68">
      <w:pPr>
        <w:pStyle w:val="1"/>
        <w:spacing w:line="360" w:lineRule="auto"/>
        <w:ind w:firstLineChars="0" w:firstLine="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天气或其他紧急事故处理（</w:t>
      </w:r>
      <w:r>
        <w:rPr>
          <w:rFonts w:ascii="宋体" w:hAnsi="宋体" w:cs="宋体" w:hint="eastAsia"/>
          <w:bCs/>
          <w:sz w:val="24"/>
          <w:szCs w:val="24"/>
        </w:rPr>
        <w:t>24</w:t>
      </w:r>
      <w:r>
        <w:rPr>
          <w:rFonts w:ascii="宋体" w:hAnsi="宋体" w:cs="宋体" w:hint="eastAsia"/>
          <w:bCs/>
          <w:sz w:val="24"/>
          <w:szCs w:val="24"/>
        </w:rPr>
        <w:t>小时）：</w:t>
      </w:r>
    </w:p>
    <w:p w:rsidR="00B63999" w:rsidRDefault="00F07B68">
      <w:pPr>
        <w:pStyle w:val="1"/>
        <w:spacing w:line="360" w:lineRule="auto"/>
        <w:ind w:firstLineChars="0" w:firstLine="0"/>
        <w:rPr>
          <w:rFonts w:ascii="宋体" w:hAnsi="宋体" w:cs="宋体"/>
          <w:bCs/>
          <w:sz w:val="24"/>
          <w:szCs w:val="24"/>
        </w:rPr>
      </w:pPr>
      <w:r>
        <w:rPr>
          <w:rFonts w:ascii="宋体" w:hAnsi="宋体" w:cs="宋体" w:hint="eastAsia"/>
          <w:bCs/>
          <w:sz w:val="24"/>
          <w:szCs w:val="24"/>
        </w:rPr>
        <w:t>在出现极端天气或其他紧急事故时，为不影响医院的医疗秩序和各科室的正常运转。投标人须在项目区域内或</w:t>
      </w:r>
      <w:r>
        <w:rPr>
          <w:rFonts w:ascii="宋体" w:hAnsi="宋体" w:cs="宋体" w:hint="eastAsia"/>
          <w:bCs/>
          <w:sz w:val="24"/>
          <w:szCs w:val="24"/>
        </w:rPr>
        <w:t>5</w:t>
      </w:r>
      <w:r>
        <w:rPr>
          <w:rFonts w:ascii="宋体" w:hAnsi="宋体" w:cs="宋体" w:hint="eastAsia"/>
          <w:bCs/>
          <w:sz w:val="24"/>
          <w:szCs w:val="24"/>
        </w:rPr>
        <w:t>公里内建立训练有素、常态化、专业化的应急队伍，配备各种清扫、运输车辆及各类应急抢险工具及装备。需要时应在</w:t>
      </w:r>
      <w:r>
        <w:rPr>
          <w:rFonts w:ascii="宋体" w:hAnsi="宋体" w:cs="宋体" w:hint="eastAsia"/>
          <w:bCs/>
          <w:sz w:val="24"/>
          <w:szCs w:val="24"/>
        </w:rPr>
        <w:t>30</w:t>
      </w:r>
      <w:r>
        <w:rPr>
          <w:rFonts w:ascii="宋体" w:hAnsi="宋体" w:cs="宋体" w:hint="eastAsia"/>
          <w:bCs/>
          <w:sz w:val="24"/>
          <w:szCs w:val="24"/>
        </w:rPr>
        <w:t>分钟内到达现场。</w:t>
      </w:r>
    </w:p>
    <w:p w:rsidR="00B63999" w:rsidRDefault="00F07B68">
      <w:pPr>
        <w:pStyle w:val="1"/>
        <w:spacing w:line="360" w:lineRule="auto"/>
        <w:ind w:firstLineChars="0" w:firstLine="0"/>
        <w:rPr>
          <w:rFonts w:ascii="宋体" w:hAnsi="宋体" w:cs="宋体"/>
          <w:bCs/>
          <w:sz w:val="24"/>
          <w:szCs w:val="24"/>
        </w:rPr>
      </w:pPr>
      <w:r>
        <w:rPr>
          <w:rFonts w:ascii="宋体" w:hAnsi="宋体" w:cs="宋体" w:hint="eastAsia"/>
          <w:bCs/>
          <w:sz w:val="24"/>
          <w:szCs w:val="24"/>
        </w:rPr>
        <w:t>以上应急队所产生的各项费用均由中标人负责。</w:t>
      </w:r>
    </w:p>
    <w:p w:rsidR="00B63999" w:rsidRDefault="00F07B68">
      <w:pPr>
        <w:pStyle w:val="1"/>
        <w:spacing w:line="360" w:lineRule="auto"/>
        <w:ind w:firstLineChars="0" w:firstLine="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节能减排管理</w:t>
      </w:r>
    </w:p>
    <w:p w:rsidR="00B63999" w:rsidRDefault="00F07B68">
      <w:pPr>
        <w:pStyle w:val="1"/>
        <w:spacing w:line="360" w:lineRule="auto"/>
        <w:ind w:firstLineChars="0" w:firstLine="0"/>
        <w:rPr>
          <w:rFonts w:ascii="宋体" w:hAnsi="宋体" w:cs="宋体"/>
          <w:bCs/>
          <w:sz w:val="24"/>
          <w:szCs w:val="24"/>
        </w:rPr>
      </w:pPr>
      <w:r>
        <w:rPr>
          <w:rFonts w:ascii="宋体" w:hAnsi="宋体" w:cs="宋体" w:hint="eastAsia"/>
          <w:bCs/>
          <w:sz w:val="24"/>
          <w:szCs w:val="24"/>
        </w:rPr>
        <w:t>制定科学合理的节电、节水管理措施，对医院提供的维修耗材制定切实可行的管理措施。</w:t>
      </w:r>
    </w:p>
    <w:p w:rsidR="00B63999" w:rsidRDefault="00F07B68">
      <w:pPr>
        <w:pStyle w:val="1"/>
        <w:spacing w:line="360" w:lineRule="auto"/>
        <w:ind w:firstLineChars="0" w:firstLine="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禁烟管理</w:t>
      </w:r>
    </w:p>
    <w:p w:rsidR="00B63999" w:rsidRDefault="00F07B68">
      <w:pPr>
        <w:pStyle w:val="1"/>
        <w:spacing w:line="360" w:lineRule="auto"/>
        <w:ind w:firstLineChars="0" w:firstLine="0"/>
        <w:rPr>
          <w:rFonts w:ascii="宋体" w:hAnsi="宋体" w:cs="宋体"/>
          <w:bCs/>
          <w:sz w:val="24"/>
          <w:szCs w:val="24"/>
        </w:rPr>
      </w:pPr>
      <w:r>
        <w:rPr>
          <w:rFonts w:ascii="宋体" w:hAnsi="宋体" w:cs="宋体" w:hint="eastAsia"/>
          <w:bCs/>
          <w:sz w:val="24"/>
          <w:szCs w:val="24"/>
        </w:rPr>
        <w:t>医院内禁止吸烟。全体物业服务人员应均为义务禁烟员，发现吸烟病患或家属应立即予以劝止。劝阻态度需诚恳，不得与患者或家属发生争吵。</w:t>
      </w:r>
    </w:p>
    <w:p w:rsidR="00B63999" w:rsidRDefault="00F07B68">
      <w:pPr>
        <w:pStyle w:val="1"/>
        <w:spacing w:line="360" w:lineRule="auto"/>
        <w:ind w:firstLineChars="0" w:firstLine="0"/>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配合医院完成其他相关服务，如保障医院大型接待、及时清理院内积雪、杂物等。</w:t>
      </w:r>
    </w:p>
    <w:p w:rsidR="00B63999" w:rsidRDefault="00B63999">
      <w:pPr>
        <w:spacing w:line="360" w:lineRule="auto"/>
        <w:rPr>
          <w:sz w:val="24"/>
        </w:rPr>
      </w:pPr>
    </w:p>
    <w:p w:rsidR="00B63999" w:rsidRDefault="00B63999">
      <w:pPr>
        <w:spacing w:line="360" w:lineRule="auto"/>
        <w:rPr>
          <w:sz w:val="24"/>
        </w:rPr>
      </w:pPr>
    </w:p>
    <w:p w:rsidR="00B63999" w:rsidRDefault="00F07B68">
      <w:pPr>
        <w:pStyle w:val="ab"/>
        <w:rPr>
          <w:rFonts w:ascii="Times New Roman" w:hAnsi="Times New Roman"/>
        </w:rPr>
      </w:pPr>
      <w:r>
        <w:rPr>
          <w:rFonts w:ascii="Times New Roman" w:hAnsiTheme="minorEastAsia"/>
        </w:rPr>
        <w:lastRenderedPageBreak/>
        <w:t>第三部分投标须知</w:t>
      </w:r>
    </w:p>
    <w:p w:rsidR="00B63999" w:rsidRDefault="00F07B6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heme="minorEastAsia" w:cs="Times New Roman"/>
          <w:color w:val="auto"/>
        </w:rPr>
        <w:t>说明</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heme="minorEastAsia" w:cs="Times New Roman"/>
          <w:color w:val="auto"/>
        </w:rPr>
        <w:t>概述</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本招标文件仅适用于投标邀请函中所叙述项目货物和服务的采购。</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heme="minorEastAsia" w:cs="Times New Roman"/>
          <w:color w:val="auto"/>
        </w:rPr>
        <w:t>定义</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heme="minorEastAsia" w:cs="Times New Roman"/>
          <w:color w:val="auto"/>
        </w:rPr>
        <w:t>采购人</w:t>
      </w:r>
      <w:r>
        <w:rPr>
          <w:rFonts w:ascii="Times New Roman" w:eastAsia="宋体" w:hAnsi="Times New Roman" w:cs="Times New Roman"/>
          <w:color w:val="auto"/>
        </w:rPr>
        <w:t>”</w:t>
      </w:r>
      <w:r>
        <w:rPr>
          <w:rFonts w:ascii="Times New Roman" w:eastAsia="宋体" w:hAnsiTheme="minorEastAsia" w:cs="Times New Roman"/>
          <w:color w:val="auto"/>
        </w:rPr>
        <w:t>和</w:t>
      </w:r>
      <w:r>
        <w:rPr>
          <w:rFonts w:ascii="Times New Roman" w:eastAsia="宋体" w:hAnsi="Times New Roman" w:cs="Times New Roman"/>
          <w:color w:val="auto"/>
        </w:rPr>
        <w:t>“</w:t>
      </w:r>
      <w:r>
        <w:rPr>
          <w:rFonts w:ascii="Times New Roman" w:eastAsia="宋体" w:hAnsiTheme="minorEastAsia" w:cs="Times New Roman"/>
          <w:color w:val="auto"/>
        </w:rPr>
        <w:t>招标人</w:t>
      </w:r>
      <w:r>
        <w:rPr>
          <w:rFonts w:ascii="Times New Roman" w:eastAsia="宋体" w:hAnsi="Times New Roman" w:cs="Times New Roman"/>
          <w:color w:val="auto"/>
        </w:rPr>
        <w:t>”</w:t>
      </w:r>
      <w:r>
        <w:rPr>
          <w:rFonts w:ascii="Times New Roman" w:eastAsia="宋体" w:hAnsiTheme="minorEastAsia" w:cs="Times New Roman"/>
          <w:color w:val="auto"/>
        </w:rPr>
        <w:t>系指本次招标活动的采购单位。</w:t>
      </w:r>
      <w:r>
        <w:rPr>
          <w:rFonts w:ascii="Times New Roman" w:eastAsia="宋体" w:hAnsi="Times New Roman" w:cs="Times New Roman"/>
          <w:color w:val="auto"/>
        </w:rPr>
        <w:t>“</w:t>
      </w:r>
      <w:r>
        <w:rPr>
          <w:rFonts w:ascii="Times New Roman" w:eastAsia="宋体" w:hAnsiTheme="minorEastAsia" w:cs="Times New Roman"/>
          <w:color w:val="auto"/>
        </w:rPr>
        <w:t>采购代理机构</w:t>
      </w:r>
      <w:r>
        <w:rPr>
          <w:rFonts w:ascii="Times New Roman" w:eastAsia="宋体" w:hAnsi="Times New Roman" w:cs="Times New Roman"/>
          <w:color w:val="auto"/>
        </w:rPr>
        <w:t>”</w:t>
      </w:r>
      <w:r>
        <w:rPr>
          <w:rFonts w:ascii="Times New Roman" w:eastAsia="宋体" w:hAnsiTheme="minorEastAsia" w:cs="Times New Roman"/>
          <w:color w:val="auto"/>
        </w:rPr>
        <w:t>系指组织本次招标活动的机构，即</w:t>
      </w:r>
      <w:r>
        <w:rPr>
          <w:rFonts w:ascii="Times New Roman" w:eastAsia="宋体" w:hAnsi="Times New Roman" w:cs="Times New Roman"/>
          <w:color w:val="auto"/>
        </w:rPr>
        <w:t>“</w:t>
      </w:r>
      <w:r>
        <w:rPr>
          <w:rFonts w:ascii="Times New Roman" w:eastAsia="宋体" w:hAnsiTheme="minorEastAsia" w:cs="Times New Roman"/>
          <w:color w:val="auto"/>
        </w:rPr>
        <w:t>天津市滨海新区政府采购中心</w:t>
      </w:r>
      <w:r>
        <w:rPr>
          <w:rFonts w:ascii="Times New Roman" w:eastAsia="宋体" w:hAnsi="Times New Roman" w:cs="Times New Roman"/>
          <w:color w:val="auto"/>
        </w:rPr>
        <w:t>”</w:t>
      </w:r>
      <w:r>
        <w:rPr>
          <w:rFonts w:ascii="Times New Roman" w:eastAsia="宋体" w:hAnsiTheme="minorEastAsia" w:cs="Times New Roman"/>
          <w:color w:val="auto"/>
        </w:rPr>
        <w:t>。</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heme="minorEastAsia" w:cs="Times New Roman"/>
          <w:color w:val="auto"/>
        </w:rPr>
        <w:t>投标人</w:t>
      </w:r>
      <w:r>
        <w:rPr>
          <w:rFonts w:ascii="Times New Roman" w:eastAsia="宋体" w:hAnsi="Times New Roman" w:cs="Times New Roman"/>
          <w:color w:val="auto"/>
        </w:rPr>
        <w:t>”</w:t>
      </w:r>
      <w:r>
        <w:rPr>
          <w:rFonts w:ascii="Times New Roman" w:eastAsia="宋体" w:hAnsiTheme="minorEastAsia" w:cs="Times New Roman"/>
          <w:color w:val="auto"/>
        </w:rPr>
        <w:t>系指</w:t>
      </w:r>
      <w:r>
        <w:rPr>
          <w:rFonts w:ascii="Times New Roman" w:eastAsia="宋体" w:hAnsiTheme="minorEastAsia" w:cs="Times New Roman" w:hint="eastAsia"/>
          <w:color w:val="auto"/>
        </w:rPr>
        <w:t>响应招标、参加投标竞争的法人、其他组织或者自然人。</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heme="minorEastAsia" w:cs="Times New Roman"/>
          <w:color w:val="auto"/>
        </w:rPr>
        <w:t>服务</w:t>
      </w:r>
      <w:r>
        <w:rPr>
          <w:rFonts w:ascii="Times New Roman" w:eastAsia="宋体" w:hAnsi="Times New Roman" w:cs="Times New Roman"/>
          <w:color w:val="auto"/>
        </w:rPr>
        <w:t>”</w:t>
      </w:r>
      <w:r>
        <w:rPr>
          <w:rFonts w:ascii="Times New Roman" w:eastAsia="宋体" w:hAnsiTheme="minorEastAsia" w:cs="Times New Roman"/>
          <w:color w:val="auto"/>
          <w:szCs w:val="21"/>
        </w:rPr>
        <w:t>系指招标文件规定的投标人为完成采购项目所需承担的全部义务。</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heme="minorEastAsia" w:cs="Times New Roman"/>
          <w:color w:val="auto"/>
        </w:rPr>
        <w:t>解释权</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本次招投标的最终解释权归为采购人、采购代理机构。</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heme="minorEastAsia" w:cs="Times New Roman"/>
          <w:color w:val="auto"/>
        </w:rPr>
        <w:t>符合《投标邀请函》中关于供应商资格要求（实质性要求）的规定。</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heme="minorEastAsia" w:cs="Times New Roman"/>
          <w:color w:val="auto"/>
        </w:rPr>
        <w:t>关于联合体投标</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w:t>
      </w:r>
      <w:r>
        <w:rPr>
          <w:rFonts w:ascii="Times New Roman" w:eastAsia="宋体" w:hAnsiTheme="minorEastAsia" w:cs="Times New Roman"/>
          <w:color w:val="auto"/>
        </w:rPr>
        <w:t>《投标邀请函》接受联合体投标的：</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）两个以上的自然人、法人或者其他组织可以组成一个联合体，以一个供应商的身份共同参加政府采购。</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heme="minorEastAsia" w:cs="Times New Roman" w:hint="eastAsia"/>
          <w:color w:val="auto"/>
        </w:rPr>
        <w:t>要求</w:t>
      </w:r>
      <w:r>
        <w:rPr>
          <w:rFonts w:ascii="Times New Roman" w:eastAsia="宋体" w:hAnsiTheme="minorEastAsia" w:cs="Times New Roman"/>
          <w:color w:val="auto"/>
        </w:rPr>
        <w:t>）。</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imes New Roman" w:cs="Times New Roman" w:hint="eastAsia"/>
          <w:color w:val="auto"/>
        </w:rPr>
        <w:t>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w:t>
      </w:r>
      <w:r>
        <w:rPr>
          <w:rFonts w:ascii="Times New Roman" w:eastAsia="宋体" w:hAnsiTheme="minorEastAsia" w:hint="eastAsia"/>
          <w:color w:val="auto"/>
        </w:rPr>
        <w:t>下载招标文件</w:t>
      </w:r>
      <w:r>
        <w:rPr>
          <w:rFonts w:ascii="Times New Roman" w:eastAsia="宋体" w:hAnsiTheme="minorEastAsia"/>
          <w:color w:val="auto"/>
        </w:rPr>
        <w:t>时，应以联合体协议中确定的主体方名义</w:t>
      </w:r>
      <w:r>
        <w:rPr>
          <w:rFonts w:ascii="Times New Roman" w:eastAsia="宋体" w:hAnsiTheme="minorEastAsia" w:hint="eastAsia"/>
          <w:color w:val="auto"/>
        </w:rPr>
        <w:t>下载</w:t>
      </w:r>
      <w:r>
        <w:rPr>
          <w:rFonts w:ascii="Times New Roman" w:eastAsia="宋体" w:hAnsiTheme="minorEastAsia"/>
          <w:color w:val="auto"/>
        </w:rPr>
        <w:t>。</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）联合体投标的，应以主体方名义提交投标保证金（如有），对联合体各方均具有约束力。</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color w:val="auto"/>
        </w:rPr>
        <w:t>对应哪</w:t>
      </w:r>
      <w:proofErr w:type="gramEnd"/>
      <w:r>
        <w:rPr>
          <w:rFonts w:ascii="Times New Roman" w:eastAsia="宋体" w:hAnsiTheme="minorEastAsia" w:cs="Times New Roman"/>
          <w:color w:val="auto"/>
        </w:rPr>
        <w:t>一方的打分内容按主体方打分。</w:t>
      </w:r>
    </w:p>
    <w:p w:rsidR="00B63999" w:rsidRDefault="00F07B68" w:rsidP="00C72E54">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）联合体中任意一方为中小企业的，该方应提供《中小企业声明函》。</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8</w:t>
      </w:r>
      <w:r>
        <w:rPr>
          <w:rFonts w:ascii="Times New Roman" w:eastAsia="宋体" w:hAnsiTheme="minorEastAsia" w:cs="Times New Roman"/>
          <w:color w:val="auto"/>
        </w:rPr>
        <w:t>）联合体各方应当共同与采购人签订采购合同，就采购合同约定的事项对采购人承担连带责任。</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heme="minorEastAsia" w:cs="Times New Roman"/>
          <w:color w:val="auto"/>
        </w:rPr>
        <w:t>关于关联企业</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w:t>
      </w:r>
      <w:r>
        <w:rPr>
          <w:rFonts w:ascii="Times New Roman" w:eastAsia="宋体" w:hAnsiTheme="minorEastAsia" w:cs="Times New Roman"/>
          <w:color w:val="auto"/>
        </w:rPr>
        <w:lastRenderedPageBreak/>
        <w:t>将同时被拒绝。</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根据国务院《</w:t>
      </w:r>
      <w:bookmarkStart w:id="5" w:name="OLE_LINK5"/>
      <w:bookmarkStart w:id="6" w:name="OLE_LINK6"/>
      <w:r>
        <w:rPr>
          <w:rFonts w:ascii="Times New Roman" w:eastAsia="宋体" w:hAnsiTheme="minorEastAsia" w:cs="Times New Roman" w:hint="eastAsia"/>
          <w:color w:val="auto"/>
        </w:rPr>
        <w:t>物业管理条例</w:t>
      </w:r>
      <w:bookmarkEnd w:id="5"/>
      <w:bookmarkEnd w:id="6"/>
      <w:r>
        <w:rPr>
          <w:rFonts w:ascii="Times New Roman" w:eastAsia="宋体" w:hAnsiTheme="minorEastAsia" w:cs="Times New Roman" w:hint="eastAsia"/>
          <w:color w:val="auto"/>
        </w:rPr>
        <w:t>》第三十二条的规定</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从事物业管理活动的企业应当具有独立的法人资格</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，因此本项目不接受分公司投标。</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4.</w:t>
      </w:r>
      <w:r>
        <w:rPr>
          <w:rFonts w:ascii="Times New Roman" w:eastAsia="宋体" w:hAnsi="Times New Roman" w:cs="Times New Roman" w:hint="eastAsia"/>
          <w:color w:val="auto"/>
        </w:rPr>
        <w:t>7</w:t>
      </w:r>
      <w:r>
        <w:rPr>
          <w:rFonts w:ascii="Times New Roman" w:eastAsia="宋体" w:hAnsi="Times New Roman" w:cs="Times New Roman"/>
          <w:color w:val="auto"/>
        </w:rPr>
        <w:t xml:space="preserve"> </w:t>
      </w:r>
      <w:r>
        <w:rPr>
          <w:rFonts w:ascii="Times New Roman" w:eastAsia="宋体" w:hAnsiTheme="minorEastAsia" w:cs="Times New Roman"/>
          <w:color w:val="auto"/>
        </w:rPr>
        <w:t>关于中小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投标</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根据财库〔</w:t>
      </w:r>
      <w:r>
        <w:rPr>
          <w:rFonts w:ascii="Times New Roman" w:eastAsia="宋体" w:hAnsi="Times New Roman" w:cs="Times New Roman"/>
          <w:color w:val="auto"/>
        </w:rPr>
        <w:t>2014</w:t>
      </w:r>
      <w:r>
        <w:rPr>
          <w:rFonts w:ascii="Times New Roman" w:eastAsia="宋体" w:hAnsiTheme="minorEastAsia" w:cs="Times New Roman"/>
          <w:color w:val="auto"/>
        </w:rPr>
        <w:t>〕</w:t>
      </w:r>
      <w:r>
        <w:rPr>
          <w:rFonts w:ascii="Times New Roman" w:eastAsia="宋体" w:hAnsi="Times New Roman" w:cs="Times New Roman"/>
          <w:color w:val="auto"/>
        </w:rPr>
        <w:t>68</w:t>
      </w:r>
      <w:r>
        <w:rPr>
          <w:rFonts w:ascii="Times New Roman" w:eastAsia="宋体" w:hAnsiTheme="minorEastAsia"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heme="minorEastAsia" w:cs="Times New Roman"/>
          <w:color w:val="auto"/>
        </w:rPr>
        <w:t>设区的市</w:t>
      </w:r>
      <w:r>
        <w:rPr>
          <w:rFonts w:ascii="Times New Roman" w:eastAsia="宋体" w:hAnsi="Times New Roman" w:cs="Times New Roman"/>
          <w:color w:val="auto"/>
        </w:rPr>
        <w:t>)</w:t>
      </w:r>
      <w:r>
        <w:rPr>
          <w:rFonts w:ascii="Times New Roman" w:eastAsia="宋体" w:hAnsiTheme="minorEastAsia"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heme="minorEastAsia" w:cs="Times New Roman"/>
          <w:color w:val="auto"/>
        </w:rPr>
        <w:t>合格的服务</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heme="minorEastAsia" w:cs="Times New Roman"/>
          <w:color w:val="auto"/>
        </w:rPr>
        <w:t>投标人所提供的服务应当没有侵犯任何第三方的知识产权、技术秘密等合法权利。</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heme="minorEastAsia" w:cs="Times New Roman"/>
          <w:color w:val="auto"/>
        </w:rPr>
        <w:t>投标人提供的服务应当符合招标文件的要求，并且其质量完全符合国家标准、行业标准或地方标准。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heme="minorEastAsia" w:cs="Times New Roman"/>
          <w:color w:val="auto"/>
        </w:rPr>
        <w:t>投标费用</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6.1 </w:t>
      </w:r>
      <w:r>
        <w:rPr>
          <w:rFonts w:ascii="Times New Roman" w:eastAsia="宋体" w:hAnsiTheme="minorEastAsia" w:cs="Times New Roman"/>
          <w:color w:val="auto"/>
        </w:rPr>
        <w:t>本项目不收取招标代理服务费。</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6.2 </w:t>
      </w:r>
      <w:r>
        <w:rPr>
          <w:rFonts w:ascii="Times New Roman" w:eastAsia="宋体" w:hAnsiTheme="minorEastAsia" w:cs="Times New Roman"/>
          <w:color w:val="auto"/>
        </w:rPr>
        <w:t>无论投标过程中的做法和结果如何，投标人自行承担所有与参加投标有关的费用。</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heme="minorEastAsia" w:cs="Times New Roman"/>
          <w:color w:val="auto"/>
        </w:rPr>
        <w:t>信息发布</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20" w:history="1">
        <w:r>
          <w:rPr>
            <w:rStyle w:val="ae"/>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1" w:history="1">
        <w:r>
          <w:rPr>
            <w:rStyle w:val="ae"/>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的相关信息。因没有及时关注而未能如期获取相关信息，投标人自行承担由此可能产生的风险。</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heme="minorEastAsia" w:cs="Times New Roman" w:hint="eastAsia"/>
          <w:color w:val="auto"/>
        </w:rPr>
        <w:t>质疑</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2" w:history="1">
        <w:r>
          <w:rPr>
            <w:rStyle w:val="ae"/>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heme="minorEastAsia" w:cs="Times New Roman"/>
          <w:color w:val="auto"/>
        </w:rPr>
        <w:t>其他</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本《投标须知》的条款如与《投标邀请函》、《招标项目需求》就同一内容的表述不一致的，以《投标邀请函》、《招标项目需求》中规定的内容为准。</w:t>
      </w:r>
    </w:p>
    <w:p w:rsidR="00B63999" w:rsidRDefault="00F07B6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heme="minorEastAsia" w:cs="Times New Roman"/>
          <w:color w:val="auto"/>
        </w:rPr>
        <w:t>招标文件说明</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heme="minorEastAsia" w:cs="Times New Roman"/>
          <w:color w:val="auto"/>
        </w:rPr>
        <w:t>招标文件的构成</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heme="minorEastAsia" w:cs="Times New Roman"/>
          <w:color w:val="auto"/>
        </w:rPr>
        <w:t>招标文件由下述部分组成：</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）招标项目需求</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）投标须知</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）合同条款</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）投标文件格式</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）本项目招标文件的更正公告内容（如有）</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10.3</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heme="minorEastAsia" w:cs="Times New Roman"/>
          <w:color w:val="auto"/>
        </w:rPr>
        <w:t>招标文件中涉及的参照品牌、型号仅</w:t>
      </w:r>
      <w:proofErr w:type="gramStart"/>
      <w:r>
        <w:rPr>
          <w:rFonts w:ascii="Times New Roman" w:eastAsia="宋体" w:hAnsiTheme="minorEastAsia" w:cs="Times New Roman"/>
          <w:color w:val="auto"/>
        </w:rPr>
        <w:t>起说明</w:t>
      </w:r>
      <w:proofErr w:type="gramEnd"/>
      <w:r>
        <w:rPr>
          <w:rFonts w:ascii="Times New Roman" w:eastAsia="宋体" w:hAnsiTheme="minorEastAsia" w:cs="Times New Roman"/>
          <w:color w:val="auto"/>
        </w:rPr>
        <w:t>作用，并没有任何限制性，投标人在投标中可以选用其他替代品牌或型号，但这些替代要实质上优于或相当于招标要求。</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招标文件的澄清和修改</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heme="minorEastAsia"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以更正公告形式发布。</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heme="minorEastAsia" w:cs="Times New Roman"/>
          <w:color w:val="auto"/>
        </w:rPr>
        <w:t>更正公告一经在</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发布，天津市政府采购中心招投标系统将自动发送通知至已报名供应商的</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heme="minorEastAsia" w:cs="Times New Roman"/>
          <w:color w:val="auto"/>
        </w:rPr>
        <w:t>更正公告的内容为招标文件的组成部分。当招标文件与更正公告就同一内容的表述不一致时，以最后发出的更正公告内容为准。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heme="minorEastAsia"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答疑会和踏勘现场</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heme="minorEastAsia"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以更正公告的形式发布外，不构成对招标文件的修改，不作为投标人编制投标文件的依据。</w:t>
      </w:r>
    </w:p>
    <w:p w:rsidR="00B63999" w:rsidRDefault="00F07B6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heme="minorEastAsia" w:cs="Times New Roman"/>
          <w:color w:val="auto"/>
        </w:rPr>
        <w:t>投标文件的编制</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要求</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heme="minorEastAsia" w:cs="Times New Roman"/>
          <w:color w:val="auto"/>
        </w:rPr>
        <w:t>投标人应根据招标项目需求和投标文件格式编制投标文件，保证其真实有效，并承担相应的法律责任。</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heme="minorEastAsia"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heme="minorEastAsia" w:cs="Times New Roman"/>
          <w:color w:val="auto"/>
        </w:rPr>
        <w:t>供应商无正当</w:t>
      </w:r>
      <w:proofErr w:type="gramEnd"/>
      <w:r>
        <w:rPr>
          <w:rFonts w:ascii="Times New Roman" w:eastAsia="宋体" w:hAnsiTheme="minorEastAsia" w:cs="Times New Roman"/>
          <w:color w:val="auto"/>
        </w:rPr>
        <w:t>理由不按时提供原件的，按有关规定执行。</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heme="minorEastAsia" w:cs="Times New Roman"/>
          <w:color w:val="auto"/>
        </w:rPr>
        <w:t>投标语言及计量单位</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heme="minorEastAsia" w:cs="Times New Roman"/>
          <w:color w:val="auto"/>
        </w:rPr>
        <w:t>除在招标文件中另有规定，投标文件所使用的计量单位均应使用中华人民共和国法定计量单位。</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heme="minorEastAsia" w:cs="Times New Roman"/>
          <w:color w:val="auto"/>
        </w:rPr>
        <w:t>投标文件格式</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heme="minorEastAsia" w:cs="Times New Roman"/>
          <w:color w:val="auto"/>
        </w:rPr>
        <w:t>投标人应按招标文件中提供的投标文件格式完整填写。因不按要求编制而引起系统无法检索、读取相关信息时，其后果由投标人自行承担。</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heme="minorEastAsia" w:cs="Times New Roman"/>
          <w:color w:val="auto"/>
        </w:rPr>
        <w:t>投标人可对本招标文件</w:t>
      </w:r>
      <w:r>
        <w:rPr>
          <w:rFonts w:ascii="Times New Roman" w:eastAsia="宋体" w:hAnsi="Times New Roman" w:cs="Times New Roman"/>
          <w:color w:val="auto"/>
        </w:rPr>
        <w:t>“</w:t>
      </w:r>
      <w:r>
        <w:rPr>
          <w:rFonts w:ascii="Times New Roman" w:eastAsia="宋体" w:hAnsiTheme="minorEastAsia" w:cs="Times New Roman"/>
          <w:color w:val="auto"/>
        </w:rPr>
        <w:t>招标项目要求</w:t>
      </w:r>
      <w:r>
        <w:rPr>
          <w:rFonts w:ascii="Times New Roman" w:eastAsia="宋体" w:hAnsi="Times New Roman" w:cs="Times New Roman"/>
          <w:color w:val="auto"/>
        </w:rPr>
        <w:t>”</w:t>
      </w:r>
      <w:r>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heme="minorEastAsia" w:cs="Times New Roman"/>
          <w:color w:val="auto"/>
        </w:rPr>
        <w:t>如投标多个包的，要求</w:t>
      </w:r>
      <w:proofErr w:type="gramStart"/>
      <w:r>
        <w:rPr>
          <w:rFonts w:ascii="Times New Roman" w:eastAsia="宋体" w:hAnsiTheme="minorEastAsia" w:cs="Times New Roman"/>
          <w:color w:val="auto"/>
        </w:rPr>
        <w:t>按包分别</w:t>
      </w:r>
      <w:proofErr w:type="gramEnd"/>
      <w:r>
        <w:rPr>
          <w:rFonts w:ascii="Times New Roman" w:eastAsia="宋体" w:hAnsiTheme="minorEastAsia" w:cs="Times New Roman"/>
          <w:color w:val="auto"/>
        </w:rPr>
        <w:t>独立制作投标文件。</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heme="minorEastAsia"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顺序编制页码。</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heme="minorEastAsia" w:cs="Times New Roman"/>
          <w:color w:val="auto"/>
        </w:rPr>
        <w:t>投标报价</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heme="minorEastAsia" w:cs="Times New Roman"/>
          <w:color w:val="auto"/>
        </w:rPr>
        <w:t>投标书、开标一览表等各表中的报价，若无特殊说明应采用人民币填报。</w:t>
      </w:r>
    </w:p>
    <w:p w:rsidR="00B63999" w:rsidRDefault="00F07B68">
      <w:pPr>
        <w:pStyle w:val="Default"/>
        <w:ind w:firstLine="446"/>
        <w:rPr>
          <w:rFonts w:ascii="Times New Roman" w:eastAsia="宋体" w:hAnsi="Times New Roman"/>
        </w:rPr>
      </w:pPr>
      <w:r>
        <w:rPr>
          <w:rFonts w:ascii="Times New Roman" w:eastAsia="宋体" w:hAnsi="Times New Roman" w:cs="Times New Roman"/>
          <w:color w:val="auto"/>
        </w:rPr>
        <w:t>16.2</w:t>
      </w:r>
      <w:r>
        <w:rPr>
          <w:rFonts w:ascii="Times New Roman" w:eastAsia="宋体" w:hAnsiTheme="minorEastAsia"/>
        </w:rPr>
        <w:t>投标报价是为完成招标文件规定的一切工作所需的全部费用的最终优惠价格。</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heme="minorEastAsia" w:cs="Times New Roman"/>
          <w:color w:val="auto"/>
        </w:rPr>
        <w:lastRenderedPageBreak/>
        <w:t>理机构均将予以拒绝。</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heme="minorEastAsia" w:cs="Times New Roman"/>
          <w:color w:val="auto"/>
        </w:rPr>
        <w:t>投标人资格证明文件</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投标人必须提交证明其有资格进行投标和有能力履行合同的文件，作为投标文件的一部分。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）《投标邀请函》中规定的供应商资格要求（实质性要求）证明文件；</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）若国家及行业对投标项目有特殊资格要求的，还须提供特殊资格证明文件；</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）涉及本须知中</w:t>
      </w: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r>
        <w:rPr>
          <w:rFonts w:ascii="Times New Roman" w:eastAsia="宋体" w:hAnsi="Times New Roman" w:cs="Times New Roman"/>
          <w:color w:val="auto"/>
        </w:rPr>
        <w:t>”</w:t>
      </w:r>
      <w:r>
        <w:rPr>
          <w:rFonts w:ascii="Times New Roman" w:eastAsia="宋体" w:hAnsiTheme="minorEastAsia" w:cs="Times New Roman"/>
          <w:color w:val="auto"/>
        </w:rPr>
        <w:t>相关要求的，按其要求执行。</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heme="minorEastAsia" w:cs="Times New Roman"/>
          <w:color w:val="auto"/>
        </w:rPr>
        <w:t>技术响应文件</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heme="minorEastAsia" w:cs="Times New Roman"/>
          <w:color w:val="auto"/>
        </w:rPr>
        <w:t>投标人须提交证明其拟提供的服务符合招标文件规定的技术响应文件，作为投标文件的一部分。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heme="minorEastAsia" w:cs="Times New Roman"/>
          <w:color w:val="auto"/>
        </w:rPr>
        <w:t>上述技术响应文件可以是文字资料、图纸或数据，</w:t>
      </w:r>
      <w:r>
        <w:rPr>
          <w:rFonts w:ascii="Times New Roman" w:eastAsia="宋体" w:hAnsiTheme="minorEastAsia" w:cs="Times New Roman"/>
          <w:color w:val="auto"/>
          <w:szCs w:val="21"/>
        </w:rPr>
        <w:t>其内容应包括但不限于人力、物力等资源的投入以及服务内容、方式、手段、措施、质量保证及建议等。</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heme="minorEastAsia" w:cs="Times New Roman"/>
          <w:color w:val="auto"/>
        </w:rPr>
        <w:t>投标保证金</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heme="minorEastAsia" w:cs="Times New Roman"/>
          <w:color w:val="auto"/>
        </w:rPr>
        <w:t>按照《招标项目要求》要求执行。</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heme="minorEastAsia" w:cs="Times New Roman"/>
          <w:color w:val="auto"/>
        </w:rPr>
        <w:t>符合《政府采购货物和服务招标投标管理办法》和《政府采购法实施条例》相关规定。</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heme="minorEastAsia" w:cs="Times New Roman"/>
          <w:color w:val="auto"/>
        </w:rPr>
        <w:t>投标有效期</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heme="minorEastAsia" w:cs="Times New Roman"/>
          <w:color w:val="auto"/>
        </w:rPr>
        <w:t>投标有效期为</w:t>
      </w:r>
      <w:r>
        <w:rPr>
          <w:rFonts w:ascii="Times New Roman" w:eastAsia="宋体" w:hAnsiTheme="minorEastAsia" w:cs="Times New Roman" w:hint="eastAsia"/>
          <w:color w:val="auto"/>
        </w:rPr>
        <w:t>提交投标文件的截止之日</w:t>
      </w:r>
      <w:r>
        <w:rPr>
          <w:rFonts w:ascii="Times New Roman" w:eastAsia="宋体" w:hAnsiTheme="minorEastAsia" w:cs="Times New Roman"/>
          <w:color w:val="auto"/>
        </w:rPr>
        <w:t>起</w:t>
      </w:r>
      <w:r>
        <w:rPr>
          <w:rFonts w:ascii="Times New Roman" w:eastAsia="宋体" w:hAnsi="Times New Roman" w:cs="Times New Roman"/>
          <w:color w:val="auto"/>
        </w:rPr>
        <w:t>60</w:t>
      </w:r>
      <w:r>
        <w:rPr>
          <w:rFonts w:ascii="Times New Roman" w:eastAsia="宋体" w:hAnsiTheme="minorEastAsia" w:cs="Times New Roman"/>
          <w:color w:val="auto"/>
        </w:rPr>
        <w:t>天。投标书中规定的有效期短于招标文件规定的，其投标将被拒绝。</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heme="minorEastAsia" w:cs="Times New Roman"/>
          <w:color w:val="auto"/>
        </w:rPr>
        <w:t>投标文件的签署及规定</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B63999" w:rsidRDefault="00F07B6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heme="minorEastAsia" w:cs="Times New Roman"/>
          <w:color w:val="auto"/>
        </w:rPr>
        <w:t>投标文件的网上应答和提交</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3"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《远程招投标电子签章客户端用户使用说明及安装程序》。</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电子投标文件（以通过天津公共资源电子签章客户端正确读取签章信息为准），并于投标截止时间前上传至天津市政府采购中心招投标系统。</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特别提醒：</w:t>
      </w:r>
    </w:p>
    <w:p w:rsidR="00B63999" w:rsidRDefault="00F07B68" w:rsidP="00C72E54">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B63999" w:rsidRDefault="00F07B68" w:rsidP="00C72E54">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heme="minorEastAsia" w:cs="Times New Roman"/>
          <w:color w:val="auto"/>
        </w:rPr>
        <w:t>投标人须承诺接受电子投标的方式，并自行承担由此带来的废标、无效投标的风险。</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rsidR="00B63999" w:rsidRDefault="00B63999" w:rsidP="00C72E54">
      <w:pPr>
        <w:pStyle w:val="Default"/>
        <w:spacing w:line="360" w:lineRule="auto"/>
        <w:ind w:firstLineChars="200" w:firstLine="446"/>
        <w:jc w:val="both"/>
        <w:rPr>
          <w:rFonts w:ascii="Times New Roman" w:eastAsia="宋体" w:hAnsi="Times New Roman" w:cs="Times New Roman"/>
          <w:color w:val="auto"/>
        </w:rPr>
      </w:pPr>
    </w:p>
    <w:p w:rsidR="00B63999" w:rsidRDefault="00F07B6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heme="minorEastAsia" w:cs="Times New Roman"/>
          <w:color w:val="auto"/>
        </w:rPr>
        <w:t>开标和评标</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4"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完成开标解密。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heme="minorEastAsia" w:cs="Times New Roman"/>
          <w:color w:val="auto"/>
        </w:rPr>
        <w:t>由于投标人原因，没有在规定时间内进行网上开标解密，视为无效投标。</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heme="minorEastAsia" w:cs="Times New Roman"/>
          <w:color w:val="auto"/>
        </w:rPr>
        <w:t>开标解密后，对开标结果进行网上公示，投标人报价为空、为零的将被视为</w:t>
      </w:r>
      <w:r>
        <w:rPr>
          <w:rFonts w:ascii="Times New Roman" w:eastAsia="宋体" w:hAnsiTheme="minorEastAsia" w:cs="Times New Roman"/>
          <w:color w:val="auto"/>
        </w:rPr>
        <w:lastRenderedPageBreak/>
        <w:t>无效投标。</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heme="minorEastAsia" w:cs="Times New Roman"/>
          <w:color w:val="auto"/>
        </w:rPr>
        <w:t>开标解密后，投标代表人应保持电话畅通并具备相应的网络环境，随时准备接受评委的网上询标。</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heme="minorEastAsia"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询标解答</w:t>
      </w:r>
      <w:r>
        <w:rPr>
          <w:rFonts w:ascii="Times New Roman" w:eastAsia="宋体" w:hAnsi="Times New Roman" w:cs="Times New Roman"/>
          <w:color w:val="auto"/>
        </w:rPr>
        <w:t>”</w:t>
      </w:r>
      <w:r>
        <w:rPr>
          <w:rFonts w:ascii="Times New Roman" w:eastAsia="宋体" w:hAnsiTheme="minorEastAsia" w:cs="Times New Roman"/>
          <w:color w:val="auto"/>
        </w:rPr>
        <w:t>对评委的网上询标予以解答。如投标代表人被要求到评审现场答疑时，须携带身份证等有效证件原件，以备查验。</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heme="minorEastAsia" w:cs="Times New Roman"/>
          <w:color w:val="auto"/>
        </w:rPr>
        <w:t>评标委员会</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评标委员会负责完成全部评标工作，向采购人提出经评标委员会签字的书面评标报告。</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heme="minorEastAsia" w:cs="Times New Roman"/>
          <w:color w:val="auto"/>
        </w:rPr>
        <w:t>对投标文件的审查和响应性的确定</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heme="minorEastAsia" w:cs="Times New Roman" w:hint="eastAsia"/>
          <w:color w:val="auto"/>
        </w:rPr>
        <w:t>投标截止时间后，除评标委员会要求提供外，不接受投标人及与投标人有关</w:t>
      </w:r>
      <w:r>
        <w:rPr>
          <w:rFonts w:ascii="Times New Roman" w:eastAsia="宋体" w:hAnsiTheme="minorEastAsia" w:cs="Times New Roman" w:hint="eastAsia"/>
          <w:color w:val="auto"/>
        </w:rPr>
        <w:lastRenderedPageBreak/>
        <w:t>的任何一方递交的材料。</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）投标文件未按招标文件的要求加盖电子签章的；</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）投标有效期短于招标文件要求的；</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）投标文件中提供虚假或失实资料的；</w:t>
      </w:r>
    </w:p>
    <w:p w:rsidR="00B63999" w:rsidRDefault="00F07B68" w:rsidP="00C72E54">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）不能满足招标文件中任何一条实质性要求或加注“★”号条款出现负偏离或经评标委员会认定未实质性响应招标文件要求的或投标内容不符合相关强制性规定的；</w:t>
      </w:r>
    </w:p>
    <w:p w:rsidR="00B63999" w:rsidRDefault="00F07B68" w:rsidP="00C72E54">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5</w:t>
      </w:r>
      <w:r>
        <w:rPr>
          <w:rFonts w:ascii="Times New Roman" w:eastAsia="宋体" w:hAnsiTheme="minorEastAsia" w:cs="Times New Roman" w:hint="eastAsia"/>
          <w:color w:val="auto"/>
        </w:rPr>
        <w:t>）未按时进行网上解密或电子投标文件损坏、无效的；</w:t>
      </w:r>
    </w:p>
    <w:p w:rsidR="00B63999" w:rsidRDefault="00F07B68" w:rsidP="00C72E54">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6</w:t>
      </w:r>
      <w:r>
        <w:rPr>
          <w:rFonts w:ascii="Times New Roman" w:eastAsia="宋体" w:hAnsiTheme="minorEastAsia" w:cs="Times New Roman" w:hint="eastAsia"/>
          <w:color w:val="auto"/>
        </w:rPr>
        <w:t>）投标报价超出采购预算或最高限价；</w:t>
      </w:r>
    </w:p>
    <w:p w:rsidR="00B63999" w:rsidRDefault="00F07B68" w:rsidP="00C72E54">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）存在串通情形的；</w:t>
      </w:r>
    </w:p>
    <w:p w:rsidR="00B63999" w:rsidRDefault="00F07B68" w:rsidP="00C72E54">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8</w:t>
      </w:r>
      <w:r>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9</w:t>
      </w:r>
      <w:r>
        <w:rPr>
          <w:rFonts w:ascii="Times New Roman" w:eastAsia="宋体" w:hAnsiTheme="minorEastAsia" w:cs="Times New Roman" w:hint="eastAsia"/>
          <w:color w:val="auto"/>
        </w:rPr>
        <w:t>）其他法定投标无效的情形。</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评标委员会对确定为实质上响应的投标进行审核，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w:t>
      </w:r>
      <w:r>
        <w:rPr>
          <w:rFonts w:ascii="Times New Roman" w:eastAsia="宋体" w:hAnsiTheme="minorEastAsia" w:cs="Times New Roman" w:hint="eastAsia"/>
          <w:color w:val="auto"/>
        </w:rPr>
        <w:lastRenderedPageBreak/>
        <w:t>标人确认后产生约束力，投标人不确认的，其投标无效。</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 xml:space="preserve">5 </w:t>
      </w:r>
      <w:r>
        <w:rPr>
          <w:rFonts w:ascii="Times New Roman" w:eastAsia="宋体" w:hAnsiTheme="minorEastAsia" w:cs="Times New Roman"/>
          <w:color w:val="auto"/>
        </w:rPr>
        <w:t>评标委员会将要求投标人按上述修改错误的方法调整投标报价，投标人同意后，调整后的报价对投标人起约束作用。如果投标人不接受修改后的报价，其投标将被拒绝。</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heme="minorEastAsia" w:cs="Times New Roman"/>
          <w:color w:val="auto"/>
        </w:rPr>
        <w:t>投标文件的澄清</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heme="minorEastAsia"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必要的澄清、说明或者纠正。投标人有义务按照评标委员会通知的时间、地点指派投标代表人就相关问题进行澄清。</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heme="minorEastAsia" w:cs="Times New Roman"/>
          <w:color w:val="auto"/>
        </w:rPr>
        <w:t>投标人澄清、说明、答复或者补充的内容须为并加盖电子签章后上传至天津市政府采购中心招投标系统。</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heme="minorEastAsia" w:cs="Times New Roman"/>
          <w:color w:val="auto"/>
        </w:rPr>
        <w:t>澄清文件将作为投标文件的一部分，与投标文件具有同等的法律效力。</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heme="minorEastAsia" w:cs="Times New Roman"/>
          <w:color w:val="auto"/>
        </w:rPr>
        <w:t>投标的评估和比较</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评标委员会将根据招标文件确定的评标原则和评标方法对确定为实质上响应招标文件要求的投标进行评估和比较。</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评标原则和评标方法</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heme="minorEastAsia" w:cs="Times New Roman"/>
          <w:color w:val="auto"/>
        </w:rPr>
        <w:t>评标原则</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）评标委员会应当按照客观、公正、审慎的原则，根据招标文件规定的评审程序、评审方法和评审标准进行独立评审。</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Pr>
          <w:rFonts w:ascii="Times New Roman" w:eastAsia="宋体" w:hAnsiTheme="minorEastAsia" w:cs="Times New Roman"/>
          <w:color w:val="auto"/>
        </w:rPr>
        <w:lastRenderedPageBreak/>
        <w:t>新组织采购活动。</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）对招标文件中描述有歧义或前后不一致的地方，</w:t>
      </w:r>
      <w:r>
        <w:rPr>
          <w:rFonts w:ascii="Times New Roman" w:eastAsia="宋体" w:hAnsiTheme="minorEastAsia" w:cs="Times New Roman" w:hint="eastAsia"/>
          <w:color w:val="auto"/>
        </w:rPr>
        <w:t>但不影响项目评审的，</w:t>
      </w:r>
      <w:r>
        <w:rPr>
          <w:rFonts w:ascii="Times New Roman" w:eastAsia="宋体" w:hAnsiTheme="minorEastAsia" w:cs="Times New Roman"/>
          <w:color w:val="auto"/>
        </w:rPr>
        <w:t>评标委员会有权进行评判，但对同一条款的评判应适用于每个投标人。</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heme="minorEastAsia" w:cs="Times New Roman"/>
          <w:color w:val="auto"/>
        </w:rPr>
        <w:t>评标方法</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）采用</w:t>
      </w:r>
      <w:r>
        <w:rPr>
          <w:rFonts w:ascii="Times New Roman" w:eastAsia="宋体" w:hAnsi="Times New Roman" w:cs="Times New Roman"/>
          <w:color w:val="auto"/>
        </w:rPr>
        <w:t>“</w:t>
      </w:r>
      <w:r>
        <w:rPr>
          <w:rFonts w:ascii="Times New Roman" w:eastAsia="宋体" w:hAnsiTheme="minorEastAsia" w:cs="Times New Roman"/>
          <w:color w:val="auto"/>
        </w:rPr>
        <w:t>综合评分法</w:t>
      </w:r>
      <w:r>
        <w:rPr>
          <w:rFonts w:ascii="Times New Roman" w:eastAsia="宋体" w:hAnsi="Times New Roman" w:cs="Times New Roman"/>
          <w:color w:val="auto"/>
        </w:rPr>
        <w:t>”</w:t>
      </w:r>
      <w:r>
        <w:rPr>
          <w:rFonts w:ascii="Times New Roman" w:eastAsia="宋体" w:hAnsiTheme="minorEastAsia"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heme="minorEastAsia" w:cs="Times New Roman"/>
          <w:color w:val="auto"/>
        </w:rPr>
        <w:t>该平均</w:t>
      </w:r>
      <w:proofErr w:type="gramEnd"/>
      <w:r>
        <w:rPr>
          <w:rFonts w:ascii="Times New Roman" w:eastAsia="宋体" w:hAnsiTheme="minorEastAsia" w:cs="Times New Roman"/>
          <w:color w:val="auto"/>
        </w:rPr>
        <w:t>分为供应商的得分。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heme="minorEastAsia" w:cs="Times New Roman"/>
          <w:color w:val="auto"/>
        </w:rPr>
        <w:t>〕</w:t>
      </w:r>
      <w:r>
        <w:rPr>
          <w:rFonts w:ascii="Times New Roman" w:eastAsia="宋体" w:hAnsi="Times New Roman" w:cs="Times New Roman"/>
          <w:color w:val="auto"/>
        </w:rPr>
        <w:t>69</w:t>
      </w:r>
      <w:r>
        <w:rPr>
          <w:rFonts w:ascii="Times New Roman" w:eastAsia="宋体" w:hAnsiTheme="minorEastAsia"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）评标委员会审查产品资质或检测报告等相关文件符合性时，应综合考虑行业特点、交易习惯、采购需求</w:t>
      </w:r>
      <w:proofErr w:type="gramStart"/>
      <w:r>
        <w:rPr>
          <w:rFonts w:ascii="Times New Roman" w:eastAsia="宋体" w:hAnsiTheme="minorEastAsia" w:cs="Times New Roman"/>
          <w:color w:val="auto"/>
        </w:rPr>
        <w:t>最</w:t>
      </w:r>
      <w:proofErr w:type="gramEnd"/>
      <w:r>
        <w:rPr>
          <w:rFonts w:ascii="Times New Roman" w:eastAsia="宋体" w:hAnsiTheme="minorEastAsia" w:cs="Times New Roman"/>
          <w:color w:val="auto"/>
        </w:rPr>
        <w:t>本质原义等情况，而不应以投标文件中产品名称与招标文件产品名称是否一致作为审查的标准。</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）中标候选供应</w:t>
      </w:r>
      <w:proofErr w:type="gramStart"/>
      <w:r>
        <w:rPr>
          <w:rFonts w:ascii="Times New Roman" w:eastAsia="宋体" w:hAnsiTheme="minorEastAsia" w:cs="Times New Roman"/>
          <w:color w:val="auto"/>
        </w:rPr>
        <w:t>商产生</w:t>
      </w:r>
      <w:proofErr w:type="gramEnd"/>
      <w:r>
        <w:rPr>
          <w:rFonts w:ascii="Times New Roman" w:eastAsia="宋体" w:hAnsiTheme="minorEastAsia" w:cs="Times New Roman"/>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heme="minorEastAsia" w:cs="Times New Roman" w:hint="eastAsia"/>
          <w:color w:val="auto"/>
        </w:rPr>
        <w:t>采购人或评标委员会经采购人授权后按中标候选供应商顺序确定中标供应商。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）根据《政府采购货物和服务招标投标管理办法》（</w:t>
      </w:r>
      <w:r>
        <w:rPr>
          <w:rFonts w:ascii="Times New Roman" w:eastAsia="宋体" w:hAnsiTheme="minorEastAsia" w:cs="Times New Roman" w:hint="eastAsia"/>
          <w:color w:val="auto"/>
        </w:rPr>
        <w:t>财政部</w:t>
      </w:r>
      <w:r>
        <w:rPr>
          <w:rFonts w:ascii="Times New Roman" w:eastAsia="宋体" w:hAnsiTheme="minorEastAsia" w:cs="Times New Roman"/>
          <w:color w:val="auto"/>
        </w:rPr>
        <w:t>令第</w:t>
      </w:r>
      <w:r>
        <w:rPr>
          <w:rFonts w:ascii="Times New Roman" w:eastAsia="宋体" w:hAnsi="Times New Roman" w:cs="Times New Roman" w:hint="eastAsia"/>
          <w:color w:val="auto"/>
        </w:rPr>
        <w:t>87</w:t>
      </w:r>
      <w:r>
        <w:rPr>
          <w:rFonts w:ascii="Times New Roman" w:eastAsia="宋体" w:hAnsiTheme="minorEastAsia" w:cs="Times New Roman"/>
          <w:color w:val="auto"/>
        </w:rPr>
        <w:t>号）第</w:t>
      </w:r>
      <w:r>
        <w:rPr>
          <w:rFonts w:ascii="Times New Roman" w:eastAsia="宋体" w:hAnsi="Times New Roman" w:cs="Times New Roman"/>
          <w:color w:val="auto"/>
        </w:rPr>
        <w:t>43</w:t>
      </w:r>
      <w:r>
        <w:rPr>
          <w:rFonts w:ascii="Times New Roman" w:eastAsia="宋体" w:hAnsiTheme="minorEastAsia" w:cs="Times New Roman"/>
          <w:color w:val="auto"/>
        </w:rPr>
        <w:lastRenderedPageBreak/>
        <w:t>条规定，如评审现场经财政部门批准本项目转为其他采购方式的，按相应采购方式程序执行。</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其他注意事项</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heme="minorEastAsia" w:cs="Times New Roman"/>
          <w:color w:val="auto"/>
        </w:rPr>
        <w:t>在开标、投标期间，投标人不得向评标委员会成员或采购代理机构询问评标情况、施加任何影响，不得进行旨在影响评标结果的活动。</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heme="minorEastAsia"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B63999" w:rsidRDefault="00F07B68" w:rsidP="00C72E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heme="minorEastAsia" w:cs="Times New Roman"/>
          <w:color w:val="auto"/>
        </w:rPr>
        <w:t>本项目不接受赠品、回扣或者与采购无关的其他商品、服务。</w:t>
      </w:r>
    </w:p>
    <w:p w:rsidR="00B63999" w:rsidRDefault="00F07B6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heme="minorEastAsia" w:cs="Times New Roman"/>
          <w:color w:val="auto"/>
        </w:rPr>
        <w:t>授予合同</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heme="minorEastAsia" w:cs="Times New Roman"/>
          <w:color w:val="auto"/>
        </w:rPr>
        <w:t>中标供应商的产生</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heme="minorEastAsia" w:cs="Times New Roman"/>
          <w:color w:val="auto"/>
        </w:rPr>
        <w:t>采购人可以事先授权评标委员会直接确定中标供应商。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heme="minorEastAsia" w:cs="Times New Roman"/>
          <w:color w:val="auto"/>
        </w:rPr>
        <w:t>采购人也可以按照《政府采购法》及其实施条例等法律法规的规定和招标文件的要求确认中标供应商。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6"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lastRenderedPageBreak/>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7"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B63999" w:rsidRDefault="00F07B68" w:rsidP="00C72E54">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w:t>
      </w:r>
      <w:r>
        <w:rPr>
          <w:rFonts w:ascii="Times New Roman" w:eastAsia="宋体" w:hAnsiTheme="minorEastAsia" w:cs="Times New Roman"/>
          <w:color w:val="auto"/>
        </w:rPr>
        <w:lastRenderedPageBreak/>
        <w:t>下简称通知）提出了哪些进一步支持中小企业的措施？</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w:t>
      </w:r>
      <w:r>
        <w:rPr>
          <w:rFonts w:ascii="Times New Roman" w:eastAsia="宋体" w:hAnsiTheme="minorEastAsia" w:cs="Times New Roman"/>
          <w:color w:val="auto"/>
        </w:rPr>
        <w:lastRenderedPageBreak/>
        <w:t>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w:t>
      </w:r>
      <w:r>
        <w:rPr>
          <w:rFonts w:ascii="Times New Roman" w:eastAsia="宋体" w:hAnsiTheme="minorEastAsia" w:cs="Times New Roman" w:hint="eastAsia"/>
          <w:color w:val="auto"/>
        </w:rPr>
        <w:lastRenderedPageBreak/>
        <w:t>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B63999" w:rsidRDefault="00F07B68" w:rsidP="00C72E5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B6399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B63999">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B63999" w:rsidRDefault="00F07B68">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63999" w:rsidRDefault="00F07B68">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p>
          <w:p w:rsidR="00B63999" w:rsidRDefault="00F07B68">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B63999" w:rsidRDefault="00F07B68">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w:t>
            </w:r>
            <w:r>
              <w:rPr>
                <w:rFonts w:ascii="宋体" w:hAnsi="宋体" w:cs="宋体" w:hint="eastAsia"/>
                <w:color w:val="000000"/>
                <w:kern w:val="0"/>
                <w:sz w:val="19"/>
                <w:szCs w:val="19"/>
              </w:rPr>
              <w:lastRenderedPageBreak/>
              <w:t>制</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1、在政府采购中无不良履约记录；</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2、企业及其实际控制人、法定代表人、受益所有人等关联人员不存在涉及洗钱、恐怖融资、金融诈骗、偷逃税、侵犯知识产权等违法犯罪行为或违反制裁规定的行为；</w:t>
            </w:r>
          </w:p>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B63999" w:rsidRDefault="00F07B68">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B63999">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B63999">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2.企业成立1年以上，且实际控制人具有3年以上的实际行业经验，具有良好的纳税记录、工商登记记录；</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3.企业具有履行合同所必须的设备和服务能力；</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4.生产经营符合国家法律法规，产业政策和环境保护要求，符合我行信贷政策；</w:t>
            </w:r>
          </w:p>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B63999">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约3.8%</w:t>
            </w:r>
          </w:p>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1、申请人不得有失信记录；</w:t>
            </w:r>
          </w:p>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B63999">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B63999">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p>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B63999">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2、生产经营符合国家政策；</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3、无违法、违约、不良信用记录，未发生过政府采购业务纠纷等；</w:t>
            </w:r>
          </w:p>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B63999">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致电咨询</w:t>
            </w:r>
          </w:p>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1、具有2年(含)以上连续经营记录；</w:t>
            </w:r>
          </w:p>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B63999">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B63999" w:rsidRDefault="00F07B68">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B63999" w:rsidRDefault="00F07B68">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B63999" w:rsidRDefault="00F07B68">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B63999">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约6.00%</w:t>
            </w:r>
          </w:p>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融资额度：</w:t>
            </w:r>
          </w:p>
          <w:p w:rsidR="00B63999" w:rsidRDefault="00F07B68">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B63999">
              <w:tc>
                <w:tcPr>
                  <w:tcW w:w="2632" w:type="dxa"/>
                  <w:shd w:val="clear" w:color="auto" w:fill="FFFFFF"/>
                  <w:tcMar>
                    <w:top w:w="150" w:type="dxa"/>
                    <w:left w:w="0" w:type="dxa"/>
                    <w:bottom w:w="150" w:type="dxa"/>
                    <w:right w:w="0" w:type="dxa"/>
                  </w:tcMar>
                </w:tcPr>
                <w:p w:rsidR="00B63999" w:rsidRDefault="00F07B68">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B63999" w:rsidRDefault="00F07B68">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B63999" w:rsidRDefault="00F07B68">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B63999" w:rsidRDefault="00F07B68">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B63999" w:rsidRDefault="00B63999">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63999" w:rsidRDefault="00F07B68">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B63999">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B63999" w:rsidRDefault="00F07B68">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p>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融资额度：</w:t>
            </w:r>
          </w:p>
          <w:p w:rsidR="00B63999" w:rsidRDefault="00F07B68">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B63999">
              <w:tc>
                <w:tcPr>
                  <w:tcW w:w="2632" w:type="dxa"/>
                  <w:shd w:val="clear" w:color="auto" w:fill="FFFFFF"/>
                  <w:tcMar>
                    <w:top w:w="150" w:type="dxa"/>
                    <w:left w:w="0" w:type="dxa"/>
                    <w:bottom w:w="150" w:type="dxa"/>
                    <w:right w:w="0" w:type="dxa"/>
                  </w:tcMar>
                </w:tcPr>
                <w:p w:rsidR="00B63999" w:rsidRDefault="00F07B68">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B63999" w:rsidRDefault="00F07B68">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B63999" w:rsidRDefault="00F07B68">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B63999" w:rsidRDefault="00F07B68">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B63999" w:rsidRDefault="00B6399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B63999" w:rsidRDefault="00F07B68" w:rsidP="00C72E54">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B6399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p>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融资额度：</w:t>
            </w:r>
          </w:p>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B63999">
              <w:tc>
                <w:tcPr>
                  <w:tcW w:w="2632" w:type="dxa"/>
                  <w:shd w:val="clear" w:color="auto" w:fill="FFFFFF"/>
                  <w:tcMar>
                    <w:top w:w="150" w:type="dxa"/>
                    <w:left w:w="0" w:type="dxa"/>
                    <w:bottom w:w="150" w:type="dxa"/>
                    <w:right w:w="0" w:type="dxa"/>
                  </w:tcMar>
                </w:tcPr>
                <w:p w:rsidR="00B63999" w:rsidRDefault="00F07B68">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w:t>
                  </w:r>
                  <w:r>
                    <w:rPr>
                      <w:rFonts w:ascii="宋体" w:hAnsi="宋体" w:cs="宋体" w:hint="eastAsia"/>
                      <w:color w:val="000000"/>
                      <w:kern w:val="0"/>
                      <w:sz w:val="19"/>
                      <w:szCs w:val="19"/>
                    </w:rPr>
                    <w:lastRenderedPageBreak/>
                    <w:t>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B63999" w:rsidRDefault="00F07B68">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B63999" w:rsidRDefault="00F07B68">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B63999" w:rsidRDefault="00F07B68">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B63999" w:rsidRDefault="00B6399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63999" w:rsidRDefault="00F07B68">
            <w:pPr>
              <w:jc w:val="center"/>
              <w:rPr>
                <w:rFonts w:ascii="宋体" w:hAnsi="宋体" w:cs="宋体"/>
                <w:color w:val="000000"/>
                <w:kern w:val="0"/>
                <w:sz w:val="19"/>
                <w:szCs w:val="19"/>
              </w:rPr>
            </w:pPr>
            <w:r>
              <w:rPr>
                <w:rFonts w:ascii="宋体" w:hAnsi="宋体" w:cs="宋体" w:hint="eastAsia"/>
                <w:color w:val="000000"/>
                <w:kern w:val="0"/>
                <w:sz w:val="19"/>
                <w:szCs w:val="19"/>
              </w:rPr>
              <w:lastRenderedPageBreak/>
              <w:t xml:space="preserve">58751595 </w:t>
            </w:r>
          </w:p>
          <w:p w:rsidR="00B63999" w:rsidRDefault="00F07B68">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B63999" w:rsidRDefault="00F07B68">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B63999" w:rsidRDefault="00F07B68">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B6399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B63999">
              <w:tc>
                <w:tcPr>
                  <w:tcW w:w="3007" w:type="dxa"/>
                  <w:shd w:val="clear" w:color="auto" w:fill="FFFFFF"/>
                  <w:tcMar>
                    <w:top w:w="150" w:type="dxa"/>
                    <w:left w:w="0" w:type="dxa"/>
                    <w:bottom w:w="150" w:type="dxa"/>
                    <w:right w:w="0" w:type="dxa"/>
                  </w:tcMar>
                </w:tcPr>
                <w:p w:rsidR="00B63999" w:rsidRDefault="00F07B68">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B63999" w:rsidRDefault="00F07B68">
                  <w:pPr>
                    <w:widowControl/>
                    <w:numPr>
                      <w:ilvl w:val="0"/>
                      <w:numId w:val="1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B63999" w:rsidRDefault="00F07B68">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注：具体开办的业务种类及办理程序、办理条件等以中国农业银行当地分行有关规定为准。</w:t>
                  </w:r>
                </w:p>
              </w:tc>
            </w:tr>
          </w:tbl>
          <w:p w:rsidR="00B63999" w:rsidRDefault="00B6399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63999" w:rsidRDefault="00F07B68">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13920727755</w:t>
            </w:r>
          </w:p>
          <w:p w:rsidR="00B63999" w:rsidRDefault="00F07B68">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B6399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p>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B63999">
              <w:tc>
                <w:tcPr>
                  <w:tcW w:w="3007" w:type="dxa"/>
                  <w:shd w:val="clear" w:color="auto" w:fill="FFFFFF"/>
                  <w:tcMar>
                    <w:top w:w="150" w:type="dxa"/>
                    <w:left w:w="0" w:type="dxa"/>
                    <w:bottom w:w="150" w:type="dxa"/>
                    <w:right w:w="0" w:type="dxa"/>
                  </w:tcMar>
                </w:tcPr>
                <w:p w:rsidR="00B63999" w:rsidRDefault="00F07B68">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B63999" w:rsidRDefault="00F07B68">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B63999" w:rsidRDefault="00F07B68">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B63999" w:rsidRDefault="00B6399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63999" w:rsidRDefault="00F07B68">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B6399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p>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B63999">
              <w:trPr>
                <w:trHeight w:val="2992"/>
              </w:trPr>
              <w:tc>
                <w:tcPr>
                  <w:tcW w:w="3168" w:type="dxa"/>
                  <w:shd w:val="clear" w:color="auto" w:fill="FFFFFF"/>
                  <w:tcMar>
                    <w:top w:w="150" w:type="dxa"/>
                    <w:left w:w="0" w:type="dxa"/>
                    <w:bottom w:w="150" w:type="dxa"/>
                    <w:right w:w="0" w:type="dxa"/>
                  </w:tcMar>
                </w:tcPr>
                <w:p w:rsidR="00B63999" w:rsidRDefault="00F07B68">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B63999" w:rsidRDefault="00F07B68">
                  <w:pPr>
                    <w:widowControl/>
                    <w:numPr>
                      <w:ilvl w:val="0"/>
                      <w:numId w:val="1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B63999" w:rsidRDefault="00F07B68">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bl>
          <w:p w:rsidR="00B63999" w:rsidRDefault="00B6399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63999" w:rsidRDefault="00F07B68">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B63999" w:rsidRDefault="00F07B68">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B6399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5%</w:t>
            </w:r>
          </w:p>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B63999">
              <w:tc>
                <w:tcPr>
                  <w:tcW w:w="3007" w:type="dxa"/>
                  <w:shd w:val="clear" w:color="auto" w:fill="FFFFFF"/>
                  <w:tcMar>
                    <w:top w:w="150" w:type="dxa"/>
                    <w:left w:w="0" w:type="dxa"/>
                    <w:bottom w:w="150" w:type="dxa"/>
                    <w:right w:w="0" w:type="dxa"/>
                  </w:tcMar>
                </w:tcPr>
                <w:p w:rsidR="00B63999" w:rsidRDefault="00F07B68">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B63999" w:rsidRDefault="00F07B68">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B63999" w:rsidRDefault="00F07B68">
                  <w:pPr>
                    <w:widowControl/>
                    <w:jc w:val="left"/>
                    <w:textAlignment w:val="top"/>
                    <w:rPr>
                      <w:rFonts w:ascii="����" w:eastAsia="����" w:hAnsi="����" w:cs="����"/>
                      <w:color w:val="333333"/>
                      <w:sz w:val="24"/>
                      <w:szCs w:val="24"/>
                    </w:rPr>
                  </w:pPr>
                  <w:r>
                    <w:rPr>
                      <w:rFonts w:ascii="宋体" w:hAnsi="宋体" w:cs="宋体" w:hint="eastAsia"/>
                      <w:color w:val="000000"/>
                      <w:kern w:val="0"/>
                      <w:sz w:val="19"/>
                      <w:szCs w:val="19"/>
                    </w:rPr>
                    <w:lastRenderedPageBreak/>
                    <w:t>4、借款人须在本行开立单位结算账户或保证金账户，并将该账户指定为采购活动项下应收账款的唯一回款账户。</w:t>
                  </w:r>
                </w:p>
              </w:tc>
            </w:tr>
          </w:tbl>
          <w:p w:rsidR="00B63999" w:rsidRDefault="00B6399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63999" w:rsidRDefault="00F07B68">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23271307</w:t>
            </w:r>
          </w:p>
          <w:p w:rsidR="00B63999" w:rsidRDefault="00F07B68">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B6399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3.75%-3.95%</w:t>
            </w:r>
          </w:p>
          <w:p w:rsidR="00B63999" w:rsidRDefault="00F07B68">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numPr>
                <w:ilvl w:val="0"/>
                <w:numId w:val="1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B63999" w:rsidRDefault="00F07B68">
            <w:pPr>
              <w:widowControl/>
              <w:numPr>
                <w:ilvl w:val="0"/>
                <w:numId w:val="1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B63999" w:rsidRDefault="00F07B68">
            <w:pPr>
              <w:widowControl/>
              <w:numPr>
                <w:ilvl w:val="0"/>
                <w:numId w:val="1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B63999" w:rsidRDefault="00F07B68">
            <w:pPr>
              <w:widowControl/>
              <w:numPr>
                <w:ilvl w:val="0"/>
                <w:numId w:val="1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63999" w:rsidRDefault="00F07B68">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B63999" w:rsidRDefault="00F07B68">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B6399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B63999" w:rsidRDefault="00F07B68">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B63999" w:rsidRDefault="00B63999">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63999" w:rsidRDefault="00B63999">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B63999" w:rsidRDefault="00B6399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B63999" w:rsidRDefault="00B63999">
            <w:pPr>
              <w:widowControl/>
              <w:jc w:val="center"/>
              <w:textAlignment w:val="top"/>
              <w:rPr>
                <w:rFonts w:ascii="宋体" w:hAnsi="宋体" w:cs="宋体"/>
                <w:color w:val="000000"/>
                <w:kern w:val="0"/>
                <w:sz w:val="19"/>
                <w:szCs w:val="19"/>
              </w:rPr>
            </w:pPr>
          </w:p>
        </w:tc>
      </w:tr>
    </w:tbl>
    <w:p w:rsidR="00B63999" w:rsidRDefault="00B63999" w:rsidP="00C72E54">
      <w:pPr>
        <w:pStyle w:val="Default"/>
        <w:spacing w:line="360" w:lineRule="auto"/>
        <w:ind w:firstLineChars="200" w:firstLine="446"/>
        <w:jc w:val="both"/>
        <w:rPr>
          <w:rFonts w:ascii="Times New Roman" w:eastAsia="宋体" w:hAnsiTheme="minorEastAsia" w:cs="Times New Roman"/>
          <w:color w:val="auto"/>
        </w:rPr>
      </w:pPr>
    </w:p>
    <w:p w:rsidR="00B63999" w:rsidRDefault="00F07B68" w:rsidP="00C72E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B63999" w:rsidRDefault="00F07B68">
      <w:pPr>
        <w:widowControl/>
        <w:jc w:val="left"/>
        <w:rPr>
          <w:b/>
          <w:bCs/>
          <w:kern w:val="28"/>
          <w:sz w:val="32"/>
          <w:szCs w:val="32"/>
        </w:rPr>
      </w:pPr>
      <w:r>
        <w:br w:type="page"/>
      </w:r>
    </w:p>
    <w:p w:rsidR="00B63999" w:rsidRDefault="00F07B68">
      <w:pPr>
        <w:pStyle w:val="ab"/>
        <w:ind w:left="386"/>
        <w:rPr>
          <w:rFonts w:ascii="Times New Roman" w:hAnsi="Times New Roman"/>
        </w:rPr>
      </w:pPr>
      <w:r>
        <w:rPr>
          <w:rFonts w:ascii="Times New Roman" w:hAnsiTheme="minorEastAsia"/>
        </w:rPr>
        <w:lastRenderedPageBreak/>
        <w:t>第四部分合同条款</w:t>
      </w:r>
    </w:p>
    <w:p w:rsidR="00B63999" w:rsidRDefault="00F07B68">
      <w:pPr>
        <w:snapToGrid w:val="0"/>
        <w:spacing w:line="360" w:lineRule="auto"/>
        <w:ind w:firstLineChars="200" w:firstLine="448"/>
        <w:rPr>
          <w:sz w:val="24"/>
          <w:szCs w:val="24"/>
        </w:rPr>
      </w:pPr>
      <w:r>
        <w:rPr>
          <w:rFonts w:hAnsiTheme="minorEastAsia"/>
          <w:b/>
          <w:bCs/>
          <w:sz w:val="24"/>
          <w:szCs w:val="24"/>
        </w:rPr>
        <w:t>采购人（甲方）：</w:t>
      </w:r>
    </w:p>
    <w:p w:rsidR="00B63999" w:rsidRDefault="00F07B68">
      <w:pPr>
        <w:snapToGrid w:val="0"/>
        <w:spacing w:line="360" w:lineRule="auto"/>
        <w:ind w:firstLineChars="200" w:firstLine="448"/>
        <w:rPr>
          <w:sz w:val="24"/>
          <w:szCs w:val="24"/>
        </w:rPr>
      </w:pPr>
      <w:r>
        <w:rPr>
          <w:rFonts w:hAnsiTheme="minorEastAsia"/>
          <w:b/>
          <w:bCs/>
          <w:sz w:val="24"/>
          <w:szCs w:val="24"/>
        </w:rPr>
        <w:t>供应商（乙方）：</w:t>
      </w:r>
    </w:p>
    <w:p w:rsidR="00B63999" w:rsidRDefault="00F07B68" w:rsidP="00C72E54">
      <w:pPr>
        <w:spacing w:line="480" w:lineRule="exact"/>
        <w:ind w:firstLineChars="200" w:firstLine="446"/>
        <w:rPr>
          <w:sz w:val="24"/>
          <w:szCs w:val="24"/>
        </w:rPr>
      </w:pPr>
      <w:r>
        <w:rPr>
          <w:rFonts w:hAnsiTheme="minorEastAsia"/>
          <w:sz w:val="24"/>
          <w:szCs w:val="24"/>
        </w:rPr>
        <w:t>甲、乙双方根据项目（项目编号：</w:t>
      </w:r>
      <w:r>
        <w:rPr>
          <w:rFonts w:hint="eastAsia"/>
          <w:sz w:val="24"/>
          <w:szCs w:val="24"/>
        </w:rPr>
        <w:t xml:space="preserve">          </w:t>
      </w:r>
      <w:r>
        <w:rPr>
          <w:rFonts w:hAnsiTheme="minorEastAsia"/>
          <w:sz w:val="24"/>
          <w:szCs w:val="24"/>
        </w:rPr>
        <w:t>）的政府采购结果和招标文件（或采购文件）的要求，并经双方协商一致，达成本合同：</w:t>
      </w:r>
    </w:p>
    <w:p w:rsidR="00B63999" w:rsidRDefault="00F07B68">
      <w:pPr>
        <w:numPr>
          <w:ilvl w:val="0"/>
          <w:numId w:val="12"/>
        </w:numPr>
        <w:tabs>
          <w:tab w:val="left" w:pos="0"/>
          <w:tab w:val="left" w:pos="315"/>
        </w:tabs>
        <w:spacing w:line="520" w:lineRule="exact"/>
        <w:rPr>
          <w:sz w:val="24"/>
          <w:szCs w:val="24"/>
        </w:rPr>
      </w:pPr>
      <w:r>
        <w:rPr>
          <w:rFonts w:hint="eastAsia"/>
          <w:sz w:val="24"/>
          <w:szCs w:val="24"/>
        </w:rPr>
        <w:t>本合同为中小企业预留合同</w:t>
      </w:r>
    </w:p>
    <w:p w:rsidR="00B63999" w:rsidRDefault="00F07B68">
      <w:pPr>
        <w:numPr>
          <w:ilvl w:val="0"/>
          <w:numId w:val="12"/>
        </w:numPr>
        <w:tabs>
          <w:tab w:val="left" w:pos="0"/>
          <w:tab w:val="left" w:pos="315"/>
        </w:tabs>
        <w:spacing w:line="520" w:lineRule="exact"/>
        <w:rPr>
          <w:sz w:val="24"/>
          <w:szCs w:val="24"/>
        </w:rPr>
      </w:pPr>
      <w:r>
        <w:rPr>
          <w:rFonts w:hint="eastAsia"/>
          <w:sz w:val="24"/>
          <w:szCs w:val="24"/>
        </w:rPr>
        <w:t>本合同非中小企业预留合同</w:t>
      </w:r>
    </w:p>
    <w:p w:rsidR="00B63999" w:rsidRDefault="00F07B68" w:rsidP="00C72E54">
      <w:pPr>
        <w:spacing w:line="480" w:lineRule="exact"/>
        <w:ind w:firstLineChars="200" w:firstLine="446"/>
        <w:rPr>
          <w:sz w:val="24"/>
          <w:szCs w:val="24"/>
        </w:rPr>
      </w:pPr>
      <w:r>
        <w:rPr>
          <w:rFonts w:hAnsiTheme="minorEastAsia"/>
          <w:sz w:val="24"/>
          <w:szCs w:val="24"/>
        </w:rPr>
        <w:t>第一条</w:t>
      </w:r>
      <w:r>
        <w:rPr>
          <w:rFonts w:hAnsiTheme="minorEastAsia" w:hint="eastAsia"/>
          <w:sz w:val="24"/>
          <w:szCs w:val="24"/>
        </w:rPr>
        <w:t xml:space="preserve"> </w:t>
      </w:r>
      <w:r>
        <w:rPr>
          <w:rFonts w:hAnsiTheme="minorEastAsia"/>
          <w:sz w:val="24"/>
          <w:szCs w:val="24"/>
        </w:rPr>
        <w:t>委托物业的基本情况</w:t>
      </w:r>
    </w:p>
    <w:p w:rsidR="00B63999" w:rsidRDefault="00F07B68" w:rsidP="00C72E54">
      <w:pPr>
        <w:spacing w:line="360" w:lineRule="auto"/>
        <w:ind w:firstLineChars="202" w:firstLine="451"/>
        <w:rPr>
          <w:sz w:val="24"/>
          <w:szCs w:val="24"/>
        </w:rPr>
      </w:pPr>
      <w:r>
        <w:rPr>
          <w:rFonts w:hAnsiTheme="minorEastAsia"/>
          <w:sz w:val="24"/>
          <w:szCs w:val="24"/>
        </w:rPr>
        <w:t>物业名称：</w:t>
      </w:r>
    </w:p>
    <w:p w:rsidR="00B63999" w:rsidRDefault="00F07B68" w:rsidP="00C72E54">
      <w:pPr>
        <w:spacing w:line="360" w:lineRule="auto"/>
        <w:ind w:firstLineChars="202" w:firstLine="451"/>
        <w:rPr>
          <w:sz w:val="24"/>
          <w:szCs w:val="24"/>
        </w:rPr>
      </w:pPr>
      <w:r>
        <w:rPr>
          <w:rFonts w:hAnsiTheme="minorEastAsia"/>
          <w:sz w:val="24"/>
          <w:szCs w:val="24"/>
        </w:rPr>
        <w:t>物业类型：</w:t>
      </w:r>
    </w:p>
    <w:p w:rsidR="00B63999" w:rsidRDefault="00F07B68" w:rsidP="00C72E54">
      <w:pPr>
        <w:spacing w:line="360" w:lineRule="auto"/>
        <w:ind w:firstLineChars="202" w:firstLine="451"/>
        <w:rPr>
          <w:sz w:val="24"/>
          <w:szCs w:val="24"/>
        </w:rPr>
      </w:pPr>
      <w:r>
        <w:rPr>
          <w:rFonts w:hAnsiTheme="minorEastAsia" w:hint="eastAsia"/>
          <w:sz w:val="24"/>
          <w:szCs w:val="24"/>
        </w:rPr>
        <w:t>坐落</w:t>
      </w:r>
      <w:r>
        <w:rPr>
          <w:rFonts w:hAnsiTheme="minorEastAsia"/>
          <w:sz w:val="24"/>
          <w:szCs w:val="24"/>
        </w:rPr>
        <w:t>位置：</w:t>
      </w:r>
    </w:p>
    <w:p w:rsidR="00B63999" w:rsidRDefault="00F07B68" w:rsidP="00C72E54">
      <w:pPr>
        <w:spacing w:line="360" w:lineRule="auto"/>
        <w:ind w:firstLineChars="202" w:firstLine="451"/>
        <w:rPr>
          <w:sz w:val="24"/>
          <w:szCs w:val="24"/>
        </w:rPr>
      </w:pPr>
      <w:r>
        <w:rPr>
          <w:rFonts w:hAnsiTheme="minorEastAsia"/>
          <w:sz w:val="24"/>
          <w:szCs w:val="24"/>
        </w:rPr>
        <w:t>物业管理区域四至：</w:t>
      </w:r>
    </w:p>
    <w:p w:rsidR="00B63999" w:rsidRDefault="00F07B68" w:rsidP="00C72E54">
      <w:pPr>
        <w:spacing w:line="360" w:lineRule="auto"/>
        <w:ind w:firstLineChars="202" w:firstLine="451"/>
        <w:rPr>
          <w:sz w:val="24"/>
          <w:szCs w:val="24"/>
        </w:rPr>
      </w:pPr>
      <w:r>
        <w:rPr>
          <w:rFonts w:hAnsiTheme="minorEastAsia"/>
          <w:sz w:val="24"/>
          <w:szCs w:val="24"/>
        </w:rPr>
        <w:t>东至：南至：</w:t>
      </w:r>
    </w:p>
    <w:p w:rsidR="00B63999" w:rsidRDefault="00F07B68" w:rsidP="00C72E54">
      <w:pPr>
        <w:spacing w:line="360" w:lineRule="auto"/>
        <w:ind w:firstLineChars="202" w:firstLine="451"/>
        <w:rPr>
          <w:sz w:val="24"/>
          <w:szCs w:val="24"/>
        </w:rPr>
      </w:pPr>
      <w:r>
        <w:rPr>
          <w:rFonts w:hAnsiTheme="minorEastAsia"/>
          <w:sz w:val="24"/>
          <w:szCs w:val="24"/>
        </w:rPr>
        <w:t>西至：北至：</w:t>
      </w:r>
    </w:p>
    <w:p w:rsidR="00B63999" w:rsidRDefault="00F07B68" w:rsidP="00C72E54">
      <w:pPr>
        <w:spacing w:line="360" w:lineRule="auto"/>
        <w:ind w:firstLineChars="202" w:firstLine="451"/>
        <w:rPr>
          <w:sz w:val="24"/>
          <w:szCs w:val="24"/>
        </w:rPr>
      </w:pPr>
      <w:r>
        <w:rPr>
          <w:rFonts w:hAnsiTheme="minorEastAsia"/>
          <w:sz w:val="24"/>
          <w:szCs w:val="24"/>
        </w:rPr>
        <w:t>占地面积：大楼总建筑面积：</w:t>
      </w:r>
    </w:p>
    <w:p w:rsidR="00B63999" w:rsidRDefault="00F07B68" w:rsidP="00C72E54">
      <w:pPr>
        <w:spacing w:line="360" w:lineRule="auto"/>
        <w:ind w:firstLineChars="202" w:firstLine="451"/>
        <w:rPr>
          <w:sz w:val="24"/>
          <w:szCs w:val="24"/>
        </w:rPr>
      </w:pPr>
      <w:r>
        <w:rPr>
          <w:rFonts w:hAnsiTheme="minorEastAsia"/>
          <w:sz w:val="24"/>
          <w:szCs w:val="24"/>
        </w:rPr>
        <w:t>其中：地上面积：平方米</w:t>
      </w:r>
    </w:p>
    <w:p w:rsidR="00B63999" w:rsidRDefault="00F07B68" w:rsidP="00C72E54">
      <w:pPr>
        <w:spacing w:line="360" w:lineRule="auto"/>
        <w:ind w:firstLineChars="202" w:firstLine="451"/>
        <w:rPr>
          <w:sz w:val="24"/>
          <w:szCs w:val="24"/>
        </w:rPr>
      </w:pPr>
      <w:r>
        <w:rPr>
          <w:rFonts w:hAnsiTheme="minorEastAsia"/>
          <w:sz w:val="24"/>
          <w:szCs w:val="24"/>
        </w:rPr>
        <w:t>地下面积：平方米</w:t>
      </w:r>
    </w:p>
    <w:p w:rsidR="00B63999" w:rsidRDefault="00F07B68" w:rsidP="00C72E54">
      <w:pPr>
        <w:spacing w:line="360" w:lineRule="auto"/>
        <w:ind w:firstLineChars="202" w:firstLine="451"/>
        <w:rPr>
          <w:sz w:val="24"/>
          <w:szCs w:val="24"/>
        </w:rPr>
      </w:pPr>
      <w:r>
        <w:rPr>
          <w:rFonts w:hAnsiTheme="minorEastAsia"/>
          <w:sz w:val="24"/>
          <w:szCs w:val="24"/>
        </w:rPr>
        <w:t>标准层面积：平方米</w:t>
      </w:r>
    </w:p>
    <w:p w:rsidR="00B63999" w:rsidRDefault="00F07B68" w:rsidP="00C72E54">
      <w:pPr>
        <w:spacing w:line="360" w:lineRule="auto"/>
        <w:ind w:firstLineChars="202" w:firstLine="451"/>
        <w:rPr>
          <w:sz w:val="24"/>
          <w:szCs w:val="24"/>
        </w:rPr>
      </w:pPr>
      <w:r>
        <w:rPr>
          <w:rFonts w:hAnsiTheme="minorEastAsia"/>
          <w:sz w:val="24"/>
          <w:szCs w:val="24"/>
        </w:rPr>
        <w:t>人防建筑面积：平方米</w:t>
      </w:r>
    </w:p>
    <w:p w:rsidR="00B63999" w:rsidRDefault="00F07B68" w:rsidP="00C72E54">
      <w:pPr>
        <w:spacing w:line="360" w:lineRule="auto"/>
        <w:ind w:firstLineChars="202" w:firstLine="451"/>
        <w:rPr>
          <w:sz w:val="24"/>
          <w:szCs w:val="24"/>
        </w:rPr>
      </w:pPr>
      <w:r>
        <w:rPr>
          <w:rFonts w:hAnsiTheme="minorEastAsia"/>
          <w:sz w:val="24"/>
          <w:szCs w:val="24"/>
        </w:rPr>
        <w:t>建筑层数：地上层，地下层</w:t>
      </w:r>
    </w:p>
    <w:p w:rsidR="00B63999" w:rsidRDefault="00F07B68" w:rsidP="00C72E54">
      <w:pPr>
        <w:spacing w:line="360" w:lineRule="auto"/>
        <w:ind w:firstLineChars="202" w:firstLine="451"/>
        <w:rPr>
          <w:sz w:val="24"/>
          <w:szCs w:val="24"/>
        </w:rPr>
      </w:pPr>
      <w:r>
        <w:rPr>
          <w:rFonts w:hAnsiTheme="minorEastAsia"/>
          <w:sz w:val="24"/>
          <w:szCs w:val="24"/>
        </w:rPr>
        <w:t>建筑尺寸：长：米，宽：米，高：米</w:t>
      </w:r>
    </w:p>
    <w:p w:rsidR="00B63999" w:rsidRDefault="00F07B68" w:rsidP="00C72E54">
      <w:pPr>
        <w:spacing w:line="360" w:lineRule="auto"/>
        <w:ind w:firstLineChars="202" w:firstLine="451"/>
        <w:rPr>
          <w:sz w:val="24"/>
          <w:szCs w:val="24"/>
        </w:rPr>
      </w:pPr>
      <w:r>
        <w:rPr>
          <w:rFonts w:hAnsiTheme="minorEastAsia"/>
          <w:sz w:val="24"/>
          <w:szCs w:val="24"/>
        </w:rPr>
        <w:t>建筑层高：</w:t>
      </w:r>
    </w:p>
    <w:p w:rsidR="00B63999" w:rsidRDefault="00F07B68" w:rsidP="00C72E54">
      <w:pPr>
        <w:spacing w:line="360" w:lineRule="auto"/>
        <w:ind w:firstLineChars="202" w:firstLine="451"/>
        <w:rPr>
          <w:sz w:val="24"/>
          <w:szCs w:val="24"/>
        </w:rPr>
      </w:pPr>
      <w:r>
        <w:rPr>
          <w:rFonts w:hAnsiTheme="minorEastAsia"/>
          <w:sz w:val="24"/>
          <w:szCs w:val="24"/>
        </w:rPr>
        <w:t>建筑结构：</w:t>
      </w:r>
    </w:p>
    <w:p w:rsidR="00B63999" w:rsidRDefault="00F07B68" w:rsidP="00C72E54">
      <w:pPr>
        <w:spacing w:line="480" w:lineRule="exact"/>
        <w:ind w:firstLineChars="200" w:firstLine="446"/>
        <w:rPr>
          <w:sz w:val="24"/>
          <w:szCs w:val="24"/>
        </w:rPr>
      </w:pPr>
      <w:r>
        <w:rPr>
          <w:rFonts w:hAnsiTheme="minorEastAsia"/>
          <w:sz w:val="24"/>
          <w:szCs w:val="24"/>
        </w:rPr>
        <w:t>第二条</w:t>
      </w:r>
      <w:r>
        <w:rPr>
          <w:rFonts w:hAnsiTheme="minorEastAsia" w:hint="eastAsia"/>
          <w:sz w:val="24"/>
          <w:szCs w:val="24"/>
        </w:rPr>
        <w:t xml:space="preserve"> </w:t>
      </w:r>
      <w:r>
        <w:rPr>
          <w:rFonts w:hAnsiTheme="minorEastAsia"/>
          <w:sz w:val="24"/>
          <w:szCs w:val="24"/>
        </w:rPr>
        <w:t>物业服务内容及标准</w:t>
      </w:r>
    </w:p>
    <w:p w:rsidR="00B63999" w:rsidRDefault="00F07B68" w:rsidP="00C72E54">
      <w:pPr>
        <w:spacing w:line="480" w:lineRule="exact"/>
        <w:ind w:firstLineChars="200" w:firstLine="446"/>
        <w:rPr>
          <w:spacing w:val="-20"/>
          <w:sz w:val="24"/>
          <w:szCs w:val="24"/>
          <w:bdr w:val="single" w:sz="4" w:space="0" w:color="auto"/>
        </w:rPr>
      </w:pPr>
      <w:r>
        <w:rPr>
          <w:rFonts w:hAnsiTheme="minorEastAsia"/>
          <w:sz w:val="24"/>
          <w:szCs w:val="24"/>
        </w:rPr>
        <w:t>（一）房屋本体和共用部位的维修、养护和管理：</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rPr>
      </w:pPr>
      <w:r>
        <w:rPr>
          <w:rFonts w:hAnsiTheme="minorEastAsia"/>
          <w:sz w:val="24"/>
          <w:szCs w:val="24"/>
        </w:rPr>
        <w:t>（二）共用设施设备运行、维修、养护：</w:t>
      </w:r>
    </w:p>
    <w:p w:rsidR="00B63999" w:rsidRDefault="00F07B68" w:rsidP="00C72E54">
      <w:pPr>
        <w:spacing w:line="480" w:lineRule="exact"/>
        <w:ind w:firstLineChars="200" w:firstLine="446"/>
        <w:rPr>
          <w:sz w:val="24"/>
          <w:szCs w:val="24"/>
        </w:rPr>
      </w:pPr>
      <w:r>
        <w:rPr>
          <w:sz w:val="24"/>
          <w:szCs w:val="24"/>
        </w:rPr>
        <w:t>1.</w:t>
      </w:r>
      <w:r>
        <w:rPr>
          <w:rFonts w:hAnsiTheme="minorEastAsia"/>
          <w:sz w:val="24"/>
          <w:szCs w:val="24"/>
        </w:rPr>
        <w:t>供、配电设施设备</w:t>
      </w:r>
      <w:r>
        <w:rPr>
          <w:sz w:val="24"/>
          <w:szCs w:val="24"/>
        </w:rPr>
        <w:t>:</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rPr>
      </w:pPr>
      <w:r>
        <w:rPr>
          <w:sz w:val="24"/>
          <w:szCs w:val="24"/>
        </w:rPr>
        <w:t>2.</w:t>
      </w:r>
      <w:r>
        <w:rPr>
          <w:rFonts w:hAnsiTheme="minorEastAsia"/>
          <w:sz w:val="24"/>
          <w:szCs w:val="24"/>
        </w:rPr>
        <w:t>给、排水设施设备</w:t>
      </w:r>
      <w:r>
        <w:rPr>
          <w:sz w:val="24"/>
          <w:szCs w:val="24"/>
        </w:rPr>
        <w:t>:</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rPr>
      </w:pPr>
      <w:r>
        <w:rPr>
          <w:sz w:val="24"/>
          <w:szCs w:val="24"/>
        </w:rPr>
        <w:t>3.</w:t>
      </w:r>
      <w:r>
        <w:rPr>
          <w:rFonts w:hAnsiTheme="minorEastAsia"/>
          <w:sz w:val="24"/>
          <w:szCs w:val="24"/>
        </w:rPr>
        <w:t>升降系统</w:t>
      </w:r>
      <w:r>
        <w:rPr>
          <w:sz w:val="24"/>
          <w:szCs w:val="24"/>
        </w:rPr>
        <w:t>:</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rPr>
      </w:pPr>
      <w:r>
        <w:rPr>
          <w:sz w:val="24"/>
          <w:szCs w:val="24"/>
        </w:rPr>
        <w:t>4.</w:t>
      </w:r>
      <w:r>
        <w:rPr>
          <w:rFonts w:hAnsiTheme="minorEastAsia"/>
          <w:sz w:val="24"/>
          <w:szCs w:val="24"/>
        </w:rPr>
        <w:t>消防系统</w:t>
      </w:r>
      <w:r>
        <w:rPr>
          <w:sz w:val="24"/>
          <w:szCs w:val="24"/>
        </w:rPr>
        <w:t>:</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rPr>
      </w:pPr>
      <w:r>
        <w:rPr>
          <w:sz w:val="24"/>
          <w:szCs w:val="24"/>
        </w:rPr>
        <w:t>5.</w:t>
      </w:r>
      <w:r>
        <w:rPr>
          <w:rFonts w:hAnsiTheme="minorEastAsia"/>
          <w:sz w:val="24"/>
          <w:szCs w:val="24"/>
        </w:rPr>
        <w:t>空气调节系统</w:t>
      </w:r>
      <w:r>
        <w:rPr>
          <w:sz w:val="24"/>
          <w:szCs w:val="24"/>
        </w:rPr>
        <w:t>:</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rPr>
      </w:pPr>
      <w:r>
        <w:rPr>
          <w:sz w:val="24"/>
          <w:szCs w:val="24"/>
        </w:rPr>
        <w:t>6.</w:t>
      </w:r>
      <w:r>
        <w:rPr>
          <w:rFonts w:hAnsiTheme="minorEastAsia"/>
          <w:sz w:val="24"/>
          <w:szCs w:val="24"/>
        </w:rPr>
        <w:t>智能化系统</w:t>
      </w:r>
      <w:r>
        <w:rPr>
          <w:sz w:val="24"/>
          <w:szCs w:val="24"/>
        </w:rPr>
        <w:t>:</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rPr>
      </w:pPr>
      <w:r>
        <w:rPr>
          <w:sz w:val="24"/>
          <w:szCs w:val="24"/>
        </w:rPr>
        <w:t>7.</w:t>
      </w:r>
      <w:r>
        <w:rPr>
          <w:rFonts w:hAnsiTheme="minorEastAsia"/>
          <w:sz w:val="24"/>
          <w:szCs w:val="24"/>
        </w:rPr>
        <w:t>楼宇自动化系统（通讯系统等）</w:t>
      </w:r>
      <w:r>
        <w:rPr>
          <w:sz w:val="24"/>
          <w:szCs w:val="24"/>
        </w:rPr>
        <w:t>:</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rPr>
      </w:pPr>
      <w:r>
        <w:rPr>
          <w:sz w:val="24"/>
          <w:szCs w:val="24"/>
        </w:rPr>
        <w:t>8.</w:t>
      </w:r>
      <w:r>
        <w:rPr>
          <w:rFonts w:hAnsiTheme="minorEastAsia"/>
          <w:sz w:val="24"/>
          <w:szCs w:val="24"/>
        </w:rPr>
        <w:t>停车场管理系统</w:t>
      </w:r>
      <w:r>
        <w:rPr>
          <w:sz w:val="24"/>
          <w:szCs w:val="24"/>
        </w:rPr>
        <w:t>:</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rPr>
      </w:pPr>
      <w:r>
        <w:rPr>
          <w:sz w:val="24"/>
          <w:szCs w:val="24"/>
        </w:rPr>
        <w:t>9.</w:t>
      </w:r>
      <w:r>
        <w:rPr>
          <w:rFonts w:hAnsiTheme="minorEastAsia"/>
          <w:sz w:val="24"/>
          <w:szCs w:val="24"/>
        </w:rPr>
        <w:t>其他</w:t>
      </w:r>
      <w:r>
        <w:rPr>
          <w:sz w:val="24"/>
          <w:szCs w:val="24"/>
        </w:rPr>
        <w:t>:</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rPr>
      </w:pPr>
      <w:r>
        <w:rPr>
          <w:rFonts w:hAnsiTheme="minorEastAsia"/>
          <w:sz w:val="24"/>
          <w:szCs w:val="24"/>
        </w:rPr>
        <w:t>（三）共用部位和共用场地的环境保洁和绿化养护：</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rPr>
      </w:pPr>
      <w:r>
        <w:rPr>
          <w:rFonts w:hAnsiTheme="minorEastAsia"/>
          <w:sz w:val="24"/>
          <w:szCs w:val="24"/>
        </w:rPr>
        <w:t>（四）物业装饰装修的管理：</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bdr w:val="single" w:sz="4" w:space="0" w:color="auto"/>
        </w:rPr>
      </w:pPr>
      <w:r>
        <w:rPr>
          <w:rFonts w:hAnsiTheme="minorEastAsia"/>
          <w:sz w:val="24"/>
          <w:szCs w:val="24"/>
        </w:rPr>
        <w:t>（五）车辆行驶和停放秩序的服务、管理：</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bdr w:val="single" w:sz="4" w:space="0" w:color="auto"/>
        </w:rPr>
      </w:pPr>
      <w:r>
        <w:rPr>
          <w:rFonts w:hAnsiTheme="minorEastAsia"/>
          <w:sz w:val="24"/>
          <w:szCs w:val="24"/>
        </w:rPr>
        <w:t>（六）物业管理区域内公共秩序的维护和消防管理：</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rPr>
      </w:pPr>
      <w:r>
        <w:rPr>
          <w:rFonts w:hAnsiTheme="minorEastAsia"/>
          <w:sz w:val="24"/>
          <w:szCs w:val="24"/>
        </w:rPr>
        <w:t>（七）物业档案的建立、保管和使用：</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rPr>
      </w:pPr>
      <w:r>
        <w:rPr>
          <w:rFonts w:hAnsiTheme="minorEastAsia"/>
          <w:sz w:val="24"/>
          <w:szCs w:val="24"/>
        </w:rPr>
        <w:t>（八）其他委托事项：</w:t>
      </w:r>
    </w:p>
    <w:p w:rsidR="00B63999" w:rsidRDefault="00F07B68" w:rsidP="00C72E54">
      <w:pPr>
        <w:spacing w:line="480" w:lineRule="exact"/>
        <w:ind w:firstLineChars="200" w:firstLine="446"/>
        <w:rPr>
          <w:sz w:val="24"/>
          <w:szCs w:val="24"/>
        </w:rPr>
      </w:pPr>
      <w:r>
        <w:rPr>
          <w:sz w:val="24"/>
          <w:szCs w:val="24"/>
        </w:rPr>
        <w:t>1</w:t>
      </w:r>
      <w:r>
        <w:rPr>
          <w:rFonts w:hAnsiTheme="minorEastAsia"/>
          <w:sz w:val="24"/>
          <w:szCs w:val="24"/>
        </w:rPr>
        <w:t>、</w:t>
      </w:r>
    </w:p>
    <w:p w:rsidR="00B63999" w:rsidRDefault="00F07B68" w:rsidP="00C72E54">
      <w:pPr>
        <w:spacing w:line="480" w:lineRule="exact"/>
        <w:ind w:firstLineChars="200" w:firstLine="446"/>
        <w:rPr>
          <w:sz w:val="24"/>
          <w:szCs w:val="24"/>
        </w:rPr>
      </w:pPr>
      <w:r>
        <w:rPr>
          <w:sz w:val="24"/>
          <w:szCs w:val="24"/>
        </w:rPr>
        <w:t>2</w:t>
      </w:r>
      <w:r>
        <w:rPr>
          <w:rFonts w:hAnsiTheme="minorEastAsia"/>
          <w:sz w:val="24"/>
          <w:szCs w:val="24"/>
        </w:rPr>
        <w:t>、</w:t>
      </w:r>
    </w:p>
    <w:p w:rsidR="00B63999" w:rsidRDefault="00F07B68" w:rsidP="00C72E54">
      <w:pPr>
        <w:spacing w:line="480" w:lineRule="exact"/>
        <w:ind w:firstLineChars="200" w:firstLine="446"/>
        <w:rPr>
          <w:sz w:val="24"/>
          <w:szCs w:val="24"/>
          <w:u w:val="single"/>
        </w:rPr>
      </w:pPr>
      <w:r>
        <w:rPr>
          <w:sz w:val="24"/>
          <w:szCs w:val="24"/>
        </w:rPr>
        <w:t>3</w:t>
      </w:r>
      <w:r>
        <w:rPr>
          <w:rFonts w:hAnsiTheme="minorEastAsia"/>
          <w:sz w:val="24"/>
          <w:szCs w:val="24"/>
        </w:rPr>
        <w:t>、</w:t>
      </w:r>
    </w:p>
    <w:p w:rsidR="00B63999" w:rsidRDefault="00F07B68" w:rsidP="00C72E54">
      <w:pPr>
        <w:spacing w:line="480" w:lineRule="exact"/>
        <w:ind w:firstLineChars="200" w:firstLine="446"/>
        <w:rPr>
          <w:sz w:val="24"/>
          <w:szCs w:val="24"/>
        </w:rPr>
      </w:pPr>
      <w:r>
        <w:rPr>
          <w:rFonts w:hAnsiTheme="minorEastAsia"/>
          <w:sz w:val="24"/>
          <w:szCs w:val="24"/>
        </w:rPr>
        <w:t>第三条</w:t>
      </w:r>
      <w:r>
        <w:rPr>
          <w:rFonts w:hAnsiTheme="minorEastAsia" w:hint="eastAsia"/>
          <w:sz w:val="24"/>
          <w:szCs w:val="24"/>
        </w:rPr>
        <w:t xml:space="preserve"> </w:t>
      </w:r>
      <w:r>
        <w:rPr>
          <w:rFonts w:hAnsiTheme="minorEastAsia"/>
          <w:sz w:val="24"/>
          <w:szCs w:val="24"/>
        </w:rPr>
        <w:t>物业服务合同期限</w:t>
      </w:r>
    </w:p>
    <w:p w:rsidR="00B63999" w:rsidRDefault="00F07B68" w:rsidP="00C72E54">
      <w:pPr>
        <w:spacing w:line="480" w:lineRule="exact"/>
        <w:ind w:firstLineChars="200" w:firstLine="446"/>
        <w:rPr>
          <w:color w:val="FF0000"/>
          <w:sz w:val="24"/>
          <w:szCs w:val="24"/>
        </w:rPr>
      </w:pPr>
      <w:r>
        <w:rPr>
          <w:rFonts w:hAnsiTheme="minorEastAsia"/>
          <w:sz w:val="24"/>
          <w:szCs w:val="24"/>
        </w:rPr>
        <w:t>物业服务合同期限为年。</w:t>
      </w:r>
    </w:p>
    <w:p w:rsidR="00B63999" w:rsidRDefault="00F07B68" w:rsidP="00C72E54">
      <w:pPr>
        <w:spacing w:line="480" w:lineRule="exact"/>
        <w:ind w:firstLineChars="200" w:firstLine="446"/>
        <w:rPr>
          <w:sz w:val="24"/>
          <w:szCs w:val="24"/>
        </w:rPr>
      </w:pPr>
      <w:r>
        <w:rPr>
          <w:rFonts w:hAnsiTheme="minorEastAsia"/>
          <w:sz w:val="24"/>
          <w:szCs w:val="24"/>
        </w:rPr>
        <w:t>自年月日起至年月日终止。</w:t>
      </w:r>
    </w:p>
    <w:p w:rsidR="00B63999" w:rsidRDefault="00F07B68" w:rsidP="00C72E54">
      <w:pPr>
        <w:spacing w:line="480" w:lineRule="exact"/>
        <w:ind w:firstLineChars="200" w:firstLine="446"/>
        <w:rPr>
          <w:sz w:val="24"/>
          <w:szCs w:val="24"/>
        </w:rPr>
      </w:pPr>
      <w:r>
        <w:rPr>
          <w:rFonts w:hAnsiTheme="minorEastAsia"/>
          <w:sz w:val="24"/>
          <w:szCs w:val="24"/>
        </w:rPr>
        <w:t>第四条</w:t>
      </w:r>
      <w:r>
        <w:rPr>
          <w:rFonts w:hAnsiTheme="minorEastAsia" w:hint="eastAsia"/>
          <w:sz w:val="24"/>
          <w:szCs w:val="24"/>
        </w:rPr>
        <w:t xml:space="preserve"> </w:t>
      </w:r>
      <w:r>
        <w:rPr>
          <w:rFonts w:hAnsiTheme="minorEastAsia"/>
          <w:sz w:val="24"/>
          <w:szCs w:val="24"/>
        </w:rPr>
        <w:t>甲方权利义务</w:t>
      </w:r>
    </w:p>
    <w:p w:rsidR="00B63999" w:rsidRDefault="00F07B68" w:rsidP="00C72E54">
      <w:pPr>
        <w:spacing w:line="480" w:lineRule="exact"/>
        <w:ind w:firstLineChars="200" w:firstLine="446"/>
        <w:rPr>
          <w:sz w:val="24"/>
          <w:szCs w:val="24"/>
        </w:rPr>
      </w:pPr>
      <w:r>
        <w:rPr>
          <w:rFonts w:hAnsiTheme="minorEastAsia"/>
          <w:sz w:val="24"/>
          <w:szCs w:val="24"/>
        </w:rPr>
        <w:t>（一）代表和维护采购人所有人员在物业管理服务活动中的合法权益；</w:t>
      </w:r>
    </w:p>
    <w:p w:rsidR="00B63999" w:rsidRDefault="00F07B68" w:rsidP="00C72E54">
      <w:pPr>
        <w:spacing w:line="480" w:lineRule="exact"/>
        <w:ind w:firstLineChars="200" w:firstLine="446"/>
        <w:rPr>
          <w:sz w:val="24"/>
          <w:szCs w:val="24"/>
        </w:rPr>
      </w:pPr>
      <w:r>
        <w:rPr>
          <w:rFonts w:hAnsiTheme="minorEastAsia"/>
          <w:sz w:val="24"/>
          <w:szCs w:val="24"/>
        </w:rPr>
        <w:t>（二）制定、修改管理规约，监督采购人所有人员遵守管理规约；</w:t>
      </w:r>
    </w:p>
    <w:p w:rsidR="00B63999" w:rsidRDefault="00F07B68" w:rsidP="00C72E54">
      <w:pPr>
        <w:spacing w:line="480" w:lineRule="exact"/>
        <w:ind w:firstLineChars="200" w:firstLine="446"/>
        <w:rPr>
          <w:sz w:val="24"/>
          <w:szCs w:val="24"/>
        </w:rPr>
      </w:pPr>
      <w:r>
        <w:rPr>
          <w:rFonts w:hAnsiTheme="minorEastAsia"/>
          <w:sz w:val="24"/>
          <w:szCs w:val="24"/>
        </w:rPr>
        <w:t>（三）审定物业服务合同内容，选聘、解聘物业服务企业；</w:t>
      </w:r>
    </w:p>
    <w:p w:rsidR="00B63999" w:rsidRDefault="00F07B68" w:rsidP="00C72E54">
      <w:pPr>
        <w:spacing w:line="480" w:lineRule="exact"/>
        <w:ind w:firstLineChars="200" w:firstLine="446"/>
        <w:rPr>
          <w:sz w:val="24"/>
          <w:szCs w:val="24"/>
        </w:rPr>
      </w:pPr>
      <w:r>
        <w:rPr>
          <w:rFonts w:hAnsiTheme="minorEastAsia"/>
          <w:sz w:val="24"/>
          <w:szCs w:val="24"/>
        </w:rPr>
        <w:t>（四）审定乙方提出的物业管理服务年度计划及管理制度，监督并配合乙方管理服务工作的实施及制度的执行；</w:t>
      </w:r>
    </w:p>
    <w:p w:rsidR="00B63999" w:rsidRDefault="00F07B68" w:rsidP="00C72E54">
      <w:pPr>
        <w:spacing w:line="480" w:lineRule="exact"/>
        <w:ind w:firstLineChars="200" w:firstLine="446"/>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B63999" w:rsidRDefault="00F07B68" w:rsidP="00C72E54">
      <w:pPr>
        <w:spacing w:line="480" w:lineRule="exact"/>
        <w:ind w:firstLineChars="200" w:firstLine="446"/>
        <w:rPr>
          <w:sz w:val="24"/>
          <w:szCs w:val="24"/>
        </w:rPr>
      </w:pPr>
      <w:r>
        <w:rPr>
          <w:rFonts w:hAnsiTheme="minorEastAsia"/>
          <w:sz w:val="24"/>
          <w:szCs w:val="24"/>
        </w:rPr>
        <w:t>（六）负责提供物业管理服务所需相关文件和资料；</w:t>
      </w:r>
    </w:p>
    <w:p w:rsidR="00B63999" w:rsidRDefault="00F07B68" w:rsidP="00C72E54">
      <w:pPr>
        <w:spacing w:line="480" w:lineRule="exact"/>
        <w:ind w:firstLineChars="200" w:firstLine="446"/>
        <w:rPr>
          <w:sz w:val="24"/>
          <w:szCs w:val="24"/>
        </w:rPr>
      </w:pPr>
      <w:r>
        <w:rPr>
          <w:rFonts w:hAnsiTheme="minorEastAsia"/>
          <w:sz w:val="24"/>
          <w:szCs w:val="24"/>
        </w:rPr>
        <w:t>（七）其他：</w:t>
      </w:r>
    </w:p>
    <w:p w:rsidR="00B63999" w:rsidRDefault="00F07B68" w:rsidP="00C72E54">
      <w:pPr>
        <w:spacing w:line="480" w:lineRule="exact"/>
        <w:ind w:firstLineChars="200" w:firstLine="446"/>
        <w:rPr>
          <w:sz w:val="24"/>
          <w:szCs w:val="24"/>
        </w:rPr>
      </w:pPr>
      <w:r>
        <w:rPr>
          <w:sz w:val="24"/>
          <w:szCs w:val="24"/>
        </w:rPr>
        <w:t>1</w:t>
      </w:r>
      <w:r>
        <w:rPr>
          <w:rFonts w:hAnsiTheme="minorEastAsia"/>
          <w:sz w:val="24"/>
          <w:szCs w:val="24"/>
        </w:rPr>
        <w:t>、</w:t>
      </w:r>
    </w:p>
    <w:p w:rsidR="00B63999" w:rsidRDefault="00F07B68" w:rsidP="00C72E54">
      <w:pPr>
        <w:spacing w:line="480" w:lineRule="exact"/>
        <w:ind w:firstLineChars="200" w:firstLine="446"/>
        <w:rPr>
          <w:sz w:val="24"/>
          <w:szCs w:val="24"/>
          <w:u w:val="single"/>
        </w:rPr>
      </w:pPr>
      <w:r>
        <w:rPr>
          <w:sz w:val="24"/>
          <w:szCs w:val="24"/>
        </w:rPr>
        <w:t>2</w:t>
      </w:r>
      <w:r>
        <w:rPr>
          <w:rFonts w:hAnsiTheme="minorEastAsia"/>
          <w:sz w:val="24"/>
          <w:szCs w:val="24"/>
        </w:rPr>
        <w:t>、</w:t>
      </w:r>
    </w:p>
    <w:p w:rsidR="00B63999" w:rsidRDefault="00F07B68" w:rsidP="00C72E54">
      <w:pPr>
        <w:spacing w:line="480" w:lineRule="exact"/>
        <w:ind w:firstLineChars="200" w:firstLine="446"/>
        <w:rPr>
          <w:sz w:val="24"/>
          <w:szCs w:val="24"/>
          <w:bdr w:val="single" w:sz="4" w:space="0" w:color="auto"/>
        </w:rPr>
      </w:pPr>
      <w:r>
        <w:rPr>
          <w:sz w:val="24"/>
          <w:szCs w:val="24"/>
        </w:rPr>
        <w:t>3</w:t>
      </w:r>
      <w:r>
        <w:rPr>
          <w:rFonts w:hAnsiTheme="minorEastAsia"/>
          <w:sz w:val="24"/>
          <w:szCs w:val="24"/>
        </w:rPr>
        <w:t>、</w:t>
      </w:r>
    </w:p>
    <w:p w:rsidR="00B63999" w:rsidRDefault="00F07B68" w:rsidP="00C72E54">
      <w:pPr>
        <w:spacing w:line="480" w:lineRule="exact"/>
        <w:ind w:firstLineChars="200" w:firstLine="446"/>
        <w:rPr>
          <w:sz w:val="24"/>
          <w:szCs w:val="24"/>
        </w:rPr>
      </w:pPr>
      <w:r>
        <w:rPr>
          <w:rFonts w:hAnsiTheme="minorEastAsia"/>
          <w:sz w:val="24"/>
          <w:szCs w:val="24"/>
        </w:rPr>
        <w:t>第五条</w:t>
      </w:r>
      <w:r>
        <w:rPr>
          <w:rFonts w:hAnsiTheme="minorEastAsia" w:hint="eastAsia"/>
          <w:sz w:val="24"/>
          <w:szCs w:val="24"/>
        </w:rPr>
        <w:t xml:space="preserve"> </w:t>
      </w:r>
      <w:r>
        <w:rPr>
          <w:rFonts w:hAnsiTheme="minorEastAsia"/>
          <w:sz w:val="24"/>
          <w:szCs w:val="24"/>
        </w:rPr>
        <w:t>乙方权利义务</w:t>
      </w:r>
    </w:p>
    <w:p w:rsidR="00B63999" w:rsidRDefault="00F07B68" w:rsidP="00C72E54">
      <w:pPr>
        <w:spacing w:line="480" w:lineRule="exact"/>
        <w:ind w:firstLineChars="200" w:firstLine="446"/>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rsidR="00B63999" w:rsidRDefault="00F07B68" w:rsidP="00C72E54">
      <w:pPr>
        <w:spacing w:line="480" w:lineRule="exact"/>
        <w:ind w:firstLineChars="200" w:firstLine="446"/>
        <w:rPr>
          <w:sz w:val="24"/>
          <w:szCs w:val="24"/>
        </w:rPr>
      </w:pPr>
      <w:r>
        <w:rPr>
          <w:rFonts w:hAnsiTheme="minorEastAsia"/>
          <w:sz w:val="24"/>
          <w:szCs w:val="24"/>
        </w:rPr>
        <w:t>（二）在本物业管理区域内的显著位置，将服务内容、服务标准和收费项目、收费标准等有关情况进行公示；</w:t>
      </w:r>
    </w:p>
    <w:p w:rsidR="00B63999" w:rsidRDefault="00F07B68" w:rsidP="00C72E54">
      <w:pPr>
        <w:spacing w:line="480" w:lineRule="exact"/>
        <w:ind w:firstLineChars="200" w:firstLine="446"/>
        <w:rPr>
          <w:sz w:val="24"/>
          <w:szCs w:val="24"/>
        </w:rPr>
      </w:pPr>
      <w:r>
        <w:rPr>
          <w:rFonts w:hAnsiTheme="minorEastAsia"/>
          <w:sz w:val="24"/>
          <w:szCs w:val="24"/>
        </w:rPr>
        <w:t>（三）依照本合同约定向采购人收取物业管理服务费；</w:t>
      </w:r>
    </w:p>
    <w:p w:rsidR="00B63999" w:rsidRDefault="00F07B68" w:rsidP="00C72E54">
      <w:pPr>
        <w:spacing w:line="480" w:lineRule="exact"/>
        <w:ind w:firstLineChars="200" w:firstLine="446"/>
        <w:rPr>
          <w:sz w:val="24"/>
          <w:szCs w:val="24"/>
        </w:rPr>
      </w:pPr>
      <w:r>
        <w:rPr>
          <w:rFonts w:hAnsiTheme="minorEastAsia"/>
          <w:sz w:val="24"/>
          <w:szCs w:val="24"/>
        </w:rPr>
        <w:t>（四）建立物业项目的管理档案；</w:t>
      </w:r>
    </w:p>
    <w:p w:rsidR="00B63999" w:rsidRDefault="00F07B68" w:rsidP="00C72E54">
      <w:pPr>
        <w:spacing w:line="480" w:lineRule="exact"/>
        <w:ind w:firstLineChars="200" w:firstLine="446"/>
        <w:rPr>
          <w:sz w:val="24"/>
          <w:szCs w:val="24"/>
        </w:rPr>
      </w:pPr>
      <w:r>
        <w:rPr>
          <w:rFonts w:hAnsiTheme="minorEastAsia"/>
          <w:sz w:val="24"/>
          <w:szCs w:val="24"/>
        </w:rPr>
        <w:t>（五）对采购人违反国家和本市有关物业管理方面的法律、法规和规章及管理规</w:t>
      </w:r>
      <w:r>
        <w:rPr>
          <w:rFonts w:hAnsiTheme="minorEastAsia"/>
          <w:sz w:val="24"/>
          <w:szCs w:val="24"/>
        </w:rPr>
        <w:lastRenderedPageBreak/>
        <w:t>约的行为，进行劝阻、制止，并向甲方和有关部门报告；</w:t>
      </w:r>
    </w:p>
    <w:p w:rsidR="00B63999" w:rsidRDefault="00F07B68" w:rsidP="00C72E54">
      <w:pPr>
        <w:spacing w:line="480" w:lineRule="exact"/>
        <w:ind w:firstLineChars="200" w:firstLine="446"/>
        <w:rPr>
          <w:sz w:val="24"/>
          <w:szCs w:val="24"/>
        </w:rPr>
      </w:pPr>
      <w:r>
        <w:rPr>
          <w:rFonts w:hAnsiTheme="minorEastAsia"/>
          <w:sz w:val="24"/>
          <w:szCs w:val="24"/>
        </w:rPr>
        <w:t>（六）对侵害物业共用部位、共用设施设备的行为要求责任人停止侵害、排除妨害、恢复原状；</w:t>
      </w:r>
    </w:p>
    <w:p w:rsidR="00B63999" w:rsidRDefault="00F07B68" w:rsidP="00C72E54">
      <w:pPr>
        <w:spacing w:line="480" w:lineRule="exact"/>
        <w:ind w:firstLineChars="200" w:firstLine="446"/>
        <w:rPr>
          <w:sz w:val="24"/>
          <w:szCs w:val="24"/>
        </w:rPr>
      </w:pPr>
      <w:r>
        <w:rPr>
          <w:rFonts w:hAnsiTheme="minorEastAsia"/>
          <w:sz w:val="24"/>
          <w:szCs w:val="24"/>
        </w:rPr>
        <w:t>（七）不得将物业项目全部委托给他人管理，但可以将专项服务委托专业公司承担；</w:t>
      </w:r>
    </w:p>
    <w:p w:rsidR="00B63999" w:rsidRDefault="00F07B68" w:rsidP="00C72E54">
      <w:pPr>
        <w:spacing w:line="480" w:lineRule="exact"/>
        <w:ind w:firstLineChars="200" w:firstLine="446"/>
        <w:rPr>
          <w:sz w:val="24"/>
          <w:szCs w:val="24"/>
        </w:rPr>
      </w:pPr>
      <w:r>
        <w:rPr>
          <w:rFonts w:hAnsiTheme="minorEastAsia"/>
          <w:sz w:val="24"/>
          <w:szCs w:val="24"/>
        </w:rPr>
        <w:t>（八）负责编制物业的年度维修养护计划，并组织实施；</w:t>
      </w:r>
    </w:p>
    <w:p w:rsidR="00B63999" w:rsidRDefault="00F07B68" w:rsidP="00C72E54">
      <w:pPr>
        <w:spacing w:line="480" w:lineRule="exact"/>
        <w:ind w:firstLineChars="200" w:firstLine="446"/>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B63999" w:rsidRDefault="00F07B68" w:rsidP="00C72E54">
      <w:pPr>
        <w:spacing w:line="480" w:lineRule="exact"/>
        <w:ind w:firstLineChars="200" w:firstLine="446"/>
        <w:rPr>
          <w:sz w:val="24"/>
          <w:szCs w:val="24"/>
        </w:rPr>
      </w:pPr>
      <w:r>
        <w:rPr>
          <w:rFonts w:hAnsiTheme="minorEastAsia"/>
          <w:sz w:val="24"/>
          <w:szCs w:val="24"/>
        </w:rPr>
        <w:t>（十）负责编制物业服务年度计划；</w:t>
      </w:r>
    </w:p>
    <w:p w:rsidR="00B63999" w:rsidRDefault="00F07B68" w:rsidP="00C72E54">
      <w:pPr>
        <w:spacing w:line="480" w:lineRule="exact"/>
        <w:ind w:firstLineChars="200" w:firstLine="446"/>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B63999" w:rsidRDefault="00F07B68" w:rsidP="00C72E54">
      <w:pPr>
        <w:spacing w:line="480" w:lineRule="exact"/>
        <w:ind w:firstLineChars="200" w:firstLine="446"/>
        <w:rPr>
          <w:sz w:val="24"/>
          <w:szCs w:val="24"/>
          <w:bdr w:val="single" w:sz="4" w:space="0" w:color="auto"/>
        </w:rPr>
      </w:pPr>
      <w:r>
        <w:rPr>
          <w:rFonts w:hAnsiTheme="minorEastAsia"/>
          <w:sz w:val="24"/>
          <w:szCs w:val="24"/>
        </w:rPr>
        <w:t>（十二）本合同终止乙方不再管理本物业时，在合同终止之日起十日内，除向甲方移交本合同规定的资料外，还必须办理下列移交事项：</w:t>
      </w:r>
    </w:p>
    <w:p w:rsidR="00B63999" w:rsidRDefault="00F07B68" w:rsidP="00C72E54">
      <w:pPr>
        <w:spacing w:line="480" w:lineRule="exact"/>
        <w:ind w:firstLineChars="200" w:firstLine="446"/>
        <w:rPr>
          <w:sz w:val="24"/>
          <w:szCs w:val="24"/>
        </w:rPr>
      </w:pPr>
      <w:r>
        <w:rPr>
          <w:sz w:val="24"/>
          <w:szCs w:val="24"/>
        </w:rPr>
        <w:t>1</w:t>
      </w:r>
      <w:r>
        <w:rPr>
          <w:rFonts w:hAnsiTheme="minorEastAsia"/>
          <w:sz w:val="24"/>
          <w:szCs w:val="24"/>
        </w:rPr>
        <w:t>、预收的物业管理服务费等收益余额；</w:t>
      </w:r>
    </w:p>
    <w:p w:rsidR="00B63999" w:rsidRDefault="00F07B68" w:rsidP="00C72E54">
      <w:pPr>
        <w:spacing w:line="480" w:lineRule="exact"/>
        <w:ind w:firstLineChars="200" w:firstLine="446"/>
        <w:rPr>
          <w:sz w:val="24"/>
          <w:szCs w:val="24"/>
        </w:rPr>
      </w:pPr>
      <w:r>
        <w:rPr>
          <w:sz w:val="24"/>
          <w:szCs w:val="24"/>
        </w:rPr>
        <w:t>2</w:t>
      </w:r>
      <w:r>
        <w:rPr>
          <w:rFonts w:hAnsiTheme="minorEastAsia"/>
          <w:sz w:val="24"/>
          <w:szCs w:val="24"/>
        </w:rPr>
        <w:t>、物业管理项目的档案资料；</w:t>
      </w:r>
    </w:p>
    <w:p w:rsidR="00B63999" w:rsidRDefault="00F07B68" w:rsidP="00C72E54">
      <w:pPr>
        <w:spacing w:line="480" w:lineRule="exact"/>
        <w:ind w:firstLineChars="200" w:firstLine="446"/>
        <w:rPr>
          <w:sz w:val="24"/>
          <w:szCs w:val="24"/>
        </w:rPr>
      </w:pPr>
      <w:r>
        <w:rPr>
          <w:sz w:val="24"/>
          <w:szCs w:val="24"/>
        </w:rPr>
        <w:t>3</w:t>
      </w:r>
      <w:r>
        <w:rPr>
          <w:rFonts w:hAnsiTheme="minorEastAsia"/>
          <w:sz w:val="24"/>
          <w:szCs w:val="24"/>
        </w:rPr>
        <w:t>、物业管理用房和属于采购人的场地、设施设备。</w:t>
      </w:r>
    </w:p>
    <w:p w:rsidR="00B63999" w:rsidRDefault="00F07B68" w:rsidP="00C72E54">
      <w:pPr>
        <w:spacing w:line="480" w:lineRule="exact"/>
        <w:ind w:firstLineChars="200" w:firstLine="446"/>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B63999" w:rsidRDefault="00F07B68" w:rsidP="00C72E54">
      <w:pPr>
        <w:spacing w:line="480" w:lineRule="exact"/>
        <w:ind w:firstLineChars="200" w:firstLine="446"/>
        <w:rPr>
          <w:sz w:val="24"/>
          <w:szCs w:val="24"/>
        </w:rPr>
      </w:pPr>
      <w:r>
        <w:rPr>
          <w:rFonts w:hAnsiTheme="minorEastAsia"/>
          <w:sz w:val="24"/>
          <w:szCs w:val="24"/>
        </w:rPr>
        <w:t>（十四）接受采购人的监督；</w:t>
      </w:r>
    </w:p>
    <w:p w:rsidR="00B63999" w:rsidRDefault="00F07B68" w:rsidP="00C72E54">
      <w:pPr>
        <w:spacing w:line="480" w:lineRule="exact"/>
        <w:ind w:firstLineChars="200" w:firstLine="446"/>
        <w:rPr>
          <w:sz w:val="24"/>
          <w:szCs w:val="24"/>
        </w:rPr>
      </w:pPr>
      <w:r>
        <w:rPr>
          <w:rFonts w:hAnsiTheme="minorEastAsia"/>
          <w:sz w:val="24"/>
          <w:szCs w:val="24"/>
        </w:rPr>
        <w:t>（十五）接受物业管理行政主管部门的监督指导；</w:t>
      </w:r>
    </w:p>
    <w:p w:rsidR="00B63999" w:rsidRDefault="00F07B68" w:rsidP="00C72E54">
      <w:pPr>
        <w:spacing w:line="480" w:lineRule="exact"/>
        <w:ind w:firstLineChars="200" w:firstLine="446"/>
        <w:rPr>
          <w:sz w:val="24"/>
          <w:szCs w:val="24"/>
        </w:rPr>
      </w:pPr>
      <w:r>
        <w:rPr>
          <w:rFonts w:hAnsiTheme="minorEastAsia"/>
          <w:sz w:val="24"/>
          <w:szCs w:val="24"/>
        </w:rPr>
        <w:t>（十六）其他：</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rPr>
      </w:pPr>
      <w:r>
        <w:rPr>
          <w:rFonts w:hAnsiTheme="minorEastAsia"/>
          <w:sz w:val="24"/>
          <w:szCs w:val="24"/>
        </w:rPr>
        <w:t>第六条</w:t>
      </w:r>
      <w:r>
        <w:rPr>
          <w:rFonts w:hAnsiTheme="minorEastAsia" w:hint="eastAsia"/>
          <w:sz w:val="24"/>
          <w:szCs w:val="24"/>
        </w:rPr>
        <w:t xml:space="preserve"> </w:t>
      </w:r>
      <w:r>
        <w:rPr>
          <w:rFonts w:hAnsiTheme="minorEastAsia"/>
          <w:sz w:val="24"/>
          <w:szCs w:val="24"/>
        </w:rPr>
        <w:t>物业管理服务费用</w:t>
      </w:r>
    </w:p>
    <w:p w:rsidR="00B63999" w:rsidRDefault="00F07B68" w:rsidP="00C72E54">
      <w:pPr>
        <w:spacing w:line="480" w:lineRule="exact"/>
        <w:ind w:firstLineChars="200" w:firstLine="446"/>
        <w:rPr>
          <w:sz w:val="24"/>
          <w:szCs w:val="24"/>
        </w:rPr>
      </w:pPr>
      <w:r>
        <w:rPr>
          <w:rFonts w:hAnsiTheme="minorEastAsia"/>
          <w:sz w:val="24"/>
          <w:szCs w:val="24"/>
        </w:rPr>
        <w:t>本物业管理区域内的物业管理服务费采取包干制的形式，年服务费用为大写：（小写：）。</w:t>
      </w:r>
    </w:p>
    <w:p w:rsidR="00B63999" w:rsidRDefault="00F07B68" w:rsidP="00C72E54">
      <w:pPr>
        <w:spacing w:line="480" w:lineRule="exact"/>
        <w:ind w:firstLineChars="200" w:firstLine="446"/>
        <w:rPr>
          <w:sz w:val="24"/>
          <w:szCs w:val="24"/>
        </w:rPr>
      </w:pPr>
      <w:r>
        <w:rPr>
          <w:rFonts w:hAnsiTheme="minorEastAsia"/>
          <w:sz w:val="24"/>
          <w:szCs w:val="24"/>
        </w:rPr>
        <w:t>乙方按照上述标准收取物业服务费用，并按本合同约定的服务内容和质量标准提</w:t>
      </w:r>
      <w:r>
        <w:rPr>
          <w:rFonts w:hAnsiTheme="minorEastAsia"/>
          <w:sz w:val="24"/>
          <w:szCs w:val="24"/>
        </w:rPr>
        <w:lastRenderedPageBreak/>
        <w:t>供服务，盈余或亏损由乙方享有或承担。</w:t>
      </w:r>
    </w:p>
    <w:p w:rsidR="00B63999" w:rsidRDefault="00F07B68" w:rsidP="00C72E54">
      <w:pPr>
        <w:spacing w:line="480" w:lineRule="exact"/>
        <w:ind w:firstLineChars="200" w:firstLine="446"/>
        <w:rPr>
          <w:spacing w:val="-20"/>
          <w:sz w:val="24"/>
          <w:szCs w:val="24"/>
          <w:u w:val="single"/>
        </w:rPr>
      </w:pPr>
      <w:r>
        <w:rPr>
          <w:rFonts w:hAnsiTheme="minorEastAsia"/>
          <w:sz w:val="24"/>
          <w:szCs w:val="24"/>
        </w:rPr>
        <w:t>付款方式如下：</w:t>
      </w:r>
    </w:p>
    <w:p w:rsidR="00B63999" w:rsidRDefault="00B63999" w:rsidP="00C72E54">
      <w:pPr>
        <w:spacing w:line="480" w:lineRule="exact"/>
        <w:ind w:firstLineChars="200" w:firstLine="366"/>
        <w:rPr>
          <w:spacing w:val="-20"/>
          <w:sz w:val="24"/>
          <w:szCs w:val="24"/>
          <w:u w:val="single"/>
        </w:rPr>
      </w:pPr>
    </w:p>
    <w:p w:rsidR="00B63999" w:rsidRDefault="00F07B68" w:rsidP="00C72E54">
      <w:pPr>
        <w:spacing w:line="480" w:lineRule="exact"/>
        <w:ind w:firstLineChars="200" w:firstLine="446"/>
        <w:rPr>
          <w:sz w:val="24"/>
          <w:szCs w:val="24"/>
        </w:rPr>
      </w:pPr>
      <w:r>
        <w:rPr>
          <w:rFonts w:hAnsiTheme="minorEastAsia"/>
          <w:sz w:val="24"/>
          <w:szCs w:val="24"/>
        </w:rPr>
        <w:t>第七条</w:t>
      </w:r>
      <w:r>
        <w:rPr>
          <w:rFonts w:hAnsiTheme="minorEastAsia" w:hint="eastAsia"/>
          <w:sz w:val="24"/>
          <w:szCs w:val="24"/>
        </w:rPr>
        <w:t xml:space="preserve"> </w:t>
      </w:r>
      <w:r>
        <w:rPr>
          <w:rFonts w:hAnsiTheme="minorEastAsia"/>
          <w:sz w:val="24"/>
          <w:szCs w:val="24"/>
        </w:rPr>
        <w:t>物业管理用房</w:t>
      </w:r>
    </w:p>
    <w:p w:rsidR="00B63999" w:rsidRDefault="00F07B68" w:rsidP="00C72E54">
      <w:pPr>
        <w:spacing w:line="480" w:lineRule="exact"/>
        <w:ind w:firstLineChars="200" w:firstLine="446"/>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B63999" w:rsidRDefault="00F07B68" w:rsidP="00C72E54">
      <w:pPr>
        <w:spacing w:line="480" w:lineRule="exact"/>
        <w:ind w:firstLineChars="200" w:firstLine="446"/>
        <w:rPr>
          <w:sz w:val="24"/>
          <w:szCs w:val="24"/>
        </w:rPr>
      </w:pPr>
      <w:r>
        <w:rPr>
          <w:rFonts w:hAnsiTheme="minorEastAsia"/>
          <w:sz w:val="24"/>
          <w:szCs w:val="24"/>
        </w:rPr>
        <w:t>第八条</w:t>
      </w:r>
      <w:r>
        <w:rPr>
          <w:rFonts w:hAnsiTheme="minorEastAsia" w:hint="eastAsia"/>
          <w:sz w:val="24"/>
          <w:szCs w:val="24"/>
        </w:rPr>
        <w:t xml:space="preserve"> </w:t>
      </w:r>
      <w:r>
        <w:rPr>
          <w:rFonts w:hAnsiTheme="minorEastAsia"/>
          <w:sz w:val="24"/>
          <w:szCs w:val="24"/>
        </w:rPr>
        <w:t>物业及物业管理交接</w:t>
      </w:r>
    </w:p>
    <w:p w:rsidR="00B63999" w:rsidRDefault="00F07B68" w:rsidP="00C72E54">
      <w:pPr>
        <w:spacing w:line="480" w:lineRule="exact"/>
        <w:ind w:firstLineChars="200" w:firstLine="446"/>
        <w:rPr>
          <w:sz w:val="24"/>
          <w:szCs w:val="24"/>
        </w:rPr>
      </w:pPr>
      <w:r>
        <w:rPr>
          <w:rFonts w:hAnsiTheme="minorEastAsia"/>
          <w:sz w:val="24"/>
          <w:szCs w:val="24"/>
        </w:rPr>
        <w:t>自本合同生效之日起，由甲方向乙方移交下列资金、物品和资料：</w:t>
      </w:r>
    </w:p>
    <w:p w:rsidR="00B63999" w:rsidRDefault="00F07B68" w:rsidP="00C72E54">
      <w:pPr>
        <w:spacing w:line="480" w:lineRule="exact"/>
        <w:ind w:firstLineChars="200" w:firstLine="446"/>
        <w:rPr>
          <w:sz w:val="24"/>
          <w:szCs w:val="24"/>
        </w:rPr>
      </w:pPr>
      <w:r>
        <w:rPr>
          <w:rFonts w:hAnsiTheme="minorEastAsia"/>
          <w:sz w:val="24"/>
          <w:szCs w:val="24"/>
        </w:rPr>
        <w:t>（一）竣工总平面图，单体建筑、结构、设备的竣工图，附属配套设施、地下管网工程竣工图等资料；</w:t>
      </w:r>
    </w:p>
    <w:p w:rsidR="00B63999" w:rsidRDefault="00F07B68" w:rsidP="00C72E54">
      <w:pPr>
        <w:spacing w:line="480" w:lineRule="exact"/>
        <w:ind w:firstLineChars="200" w:firstLine="446"/>
        <w:rPr>
          <w:sz w:val="24"/>
          <w:szCs w:val="24"/>
        </w:rPr>
      </w:pPr>
      <w:r>
        <w:rPr>
          <w:rFonts w:hAnsiTheme="minorEastAsia"/>
          <w:sz w:val="24"/>
          <w:szCs w:val="24"/>
        </w:rPr>
        <w:t>（二）物业竣工验收资料；</w:t>
      </w:r>
    </w:p>
    <w:p w:rsidR="00B63999" w:rsidRDefault="00F07B68" w:rsidP="00C72E54">
      <w:pPr>
        <w:spacing w:line="480" w:lineRule="exact"/>
        <w:ind w:firstLineChars="200" w:firstLine="446"/>
        <w:rPr>
          <w:sz w:val="24"/>
          <w:szCs w:val="24"/>
        </w:rPr>
      </w:pPr>
      <w:r>
        <w:rPr>
          <w:rFonts w:hAnsiTheme="minorEastAsia"/>
          <w:sz w:val="24"/>
          <w:szCs w:val="24"/>
        </w:rPr>
        <w:t>（三）共用设施设备安装、使用、维护和保养技术资料；</w:t>
      </w:r>
    </w:p>
    <w:p w:rsidR="00B63999" w:rsidRDefault="00F07B68" w:rsidP="00C72E54">
      <w:pPr>
        <w:spacing w:line="480" w:lineRule="exact"/>
        <w:ind w:firstLineChars="200" w:firstLine="446"/>
        <w:rPr>
          <w:sz w:val="24"/>
          <w:szCs w:val="24"/>
        </w:rPr>
      </w:pPr>
      <w:r>
        <w:rPr>
          <w:rFonts w:hAnsiTheme="minorEastAsia"/>
          <w:sz w:val="24"/>
          <w:szCs w:val="24"/>
        </w:rPr>
        <w:t>（四）物业质量保证书和使用说明书；</w:t>
      </w:r>
    </w:p>
    <w:p w:rsidR="00B63999" w:rsidRDefault="00F07B68" w:rsidP="00C72E54">
      <w:pPr>
        <w:spacing w:line="480" w:lineRule="exact"/>
        <w:ind w:firstLineChars="200" w:firstLine="446"/>
        <w:rPr>
          <w:sz w:val="24"/>
          <w:szCs w:val="24"/>
        </w:rPr>
      </w:pPr>
      <w:r>
        <w:rPr>
          <w:rFonts w:hAnsiTheme="minorEastAsia"/>
          <w:sz w:val="24"/>
          <w:szCs w:val="24"/>
        </w:rPr>
        <w:t>（五）物业管理服务费等余额；</w:t>
      </w:r>
    </w:p>
    <w:p w:rsidR="00B63999" w:rsidRDefault="00F07B68" w:rsidP="00C72E54">
      <w:pPr>
        <w:spacing w:line="480" w:lineRule="exact"/>
        <w:ind w:firstLineChars="200" w:firstLine="446"/>
        <w:rPr>
          <w:sz w:val="24"/>
          <w:szCs w:val="24"/>
        </w:rPr>
      </w:pPr>
      <w:r>
        <w:rPr>
          <w:rFonts w:hAnsiTheme="minorEastAsia"/>
          <w:sz w:val="24"/>
          <w:szCs w:val="24"/>
        </w:rPr>
        <w:t>（六）物业管理需要的其他资料；</w:t>
      </w:r>
    </w:p>
    <w:p w:rsidR="00B63999" w:rsidRDefault="00F07B68" w:rsidP="00C72E54">
      <w:pPr>
        <w:spacing w:line="480" w:lineRule="exact"/>
        <w:ind w:firstLineChars="200" w:firstLine="446"/>
        <w:rPr>
          <w:sz w:val="24"/>
          <w:szCs w:val="24"/>
        </w:rPr>
      </w:pPr>
      <w:r>
        <w:rPr>
          <w:rFonts w:hAnsiTheme="minorEastAsia"/>
          <w:sz w:val="24"/>
          <w:szCs w:val="24"/>
        </w:rPr>
        <w:t>（七）物业管理用房和属于采购人的场地、设施设备。</w:t>
      </w:r>
    </w:p>
    <w:p w:rsidR="00B63999" w:rsidRDefault="00F07B68" w:rsidP="00C72E54">
      <w:pPr>
        <w:spacing w:line="480" w:lineRule="exact"/>
        <w:ind w:firstLineChars="200" w:firstLine="446"/>
        <w:rPr>
          <w:sz w:val="24"/>
          <w:szCs w:val="24"/>
        </w:rPr>
      </w:pPr>
      <w:r>
        <w:rPr>
          <w:rFonts w:hAnsiTheme="minorEastAsia"/>
          <w:sz w:val="24"/>
          <w:szCs w:val="24"/>
        </w:rPr>
        <w:t>第九条</w:t>
      </w:r>
      <w:r>
        <w:rPr>
          <w:rFonts w:hAnsiTheme="minorEastAsia" w:hint="eastAsia"/>
          <w:sz w:val="24"/>
          <w:szCs w:val="24"/>
        </w:rPr>
        <w:t xml:space="preserve"> </w:t>
      </w:r>
      <w:r>
        <w:rPr>
          <w:rFonts w:hAnsiTheme="minorEastAsia"/>
          <w:sz w:val="24"/>
          <w:szCs w:val="24"/>
        </w:rPr>
        <w:t>采购人装饰装修房屋，应当遵守国家和本市有关规定。</w:t>
      </w:r>
    </w:p>
    <w:p w:rsidR="00B63999" w:rsidRDefault="00F07B68" w:rsidP="00C72E54">
      <w:pPr>
        <w:spacing w:line="480" w:lineRule="exact"/>
        <w:ind w:firstLineChars="200" w:firstLine="446"/>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B63999" w:rsidRDefault="00F07B68" w:rsidP="00C72E54">
      <w:pPr>
        <w:spacing w:line="480" w:lineRule="exact"/>
        <w:ind w:firstLineChars="200" w:firstLine="446"/>
        <w:rPr>
          <w:sz w:val="24"/>
          <w:szCs w:val="24"/>
        </w:rPr>
      </w:pPr>
      <w:r>
        <w:rPr>
          <w:rFonts w:hAnsiTheme="minorEastAsia"/>
          <w:sz w:val="24"/>
          <w:szCs w:val="24"/>
        </w:rPr>
        <w:t>第十条</w:t>
      </w:r>
      <w:r>
        <w:rPr>
          <w:rFonts w:hAnsiTheme="minorEastAsia" w:hint="eastAsia"/>
          <w:sz w:val="24"/>
          <w:szCs w:val="24"/>
        </w:rPr>
        <w:t xml:space="preserve"> </w:t>
      </w:r>
      <w:r>
        <w:rPr>
          <w:rFonts w:hAnsiTheme="minorEastAsia"/>
          <w:sz w:val="24"/>
          <w:szCs w:val="24"/>
        </w:rPr>
        <w:t>违约责任</w:t>
      </w:r>
    </w:p>
    <w:p w:rsidR="00B63999" w:rsidRDefault="00F07B68" w:rsidP="00C72E54">
      <w:pPr>
        <w:spacing w:line="480" w:lineRule="exact"/>
        <w:ind w:firstLineChars="200" w:firstLine="446"/>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B63999" w:rsidRDefault="00F07B68" w:rsidP="00C72E54">
      <w:pPr>
        <w:spacing w:line="480" w:lineRule="exact"/>
        <w:ind w:firstLineChars="200" w:firstLine="446"/>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B63999" w:rsidRDefault="00F07B68" w:rsidP="00C72E54">
      <w:pPr>
        <w:spacing w:line="480" w:lineRule="exact"/>
        <w:ind w:firstLineChars="200" w:firstLine="446"/>
        <w:rPr>
          <w:sz w:val="24"/>
          <w:szCs w:val="24"/>
        </w:rPr>
      </w:pPr>
      <w:r>
        <w:rPr>
          <w:rFonts w:hAnsiTheme="minorEastAsia"/>
          <w:sz w:val="24"/>
          <w:szCs w:val="24"/>
        </w:rPr>
        <w:t>（三）乙方违反本合同第六条约定，擅自提高收费标准的，甲方有权要求乙方清</w:t>
      </w:r>
      <w:r>
        <w:rPr>
          <w:rFonts w:hAnsiTheme="minorEastAsia"/>
          <w:sz w:val="24"/>
          <w:szCs w:val="24"/>
        </w:rPr>
        <w:lastRenderedPageBreak/>
        <w:t>退；造成甲方经济损失的，乙方应当给予甲方经济赔偿。</w:t>
      </w:r>
    </w:p>
    <w:p w:rsidR="00B63999" w:rsidRDefault="00F07B68" w:rsidP="00C72E54">
      <w:pPr>
        <w:spacing w:line="480" w:lineRule="exact"/>
        <w:ind w:firstLineChars="200" w:firstLine="446"/>
        <w:rPr>
          <w:sz w:val="24"/>
          <w:szCs w:val="24"/>
        </w:rPr>
      </w:pPr>
      <w:r>
        <w:rPr>
          <w:rFonts w:hAnsiTheme="minorEastAsia"/>
          <w:sz w:val="24"/>
          <w:szCs w:val="24"/>
        </w:rPr>
        <w:t>（四）合同期满，乙方未按规定时间向甲方办理移交事项，乙方向甲方支付违约金元。</w:t>
      </w:r>
    </w:p>
    <w:p w:rsidR="00B63999" w:rsidRDefault="00F07B68" w:rsidP="00C72E54">
      <w:pPr>
        <w:spacing w:line="480" w:lineRule="exact"/>
        <w:ind w:firstLineChars="200" w:firstLine="446"/>
        <w:rPr>
          <w:sz w:val="24"/>
          <w:szCs w:val="24"/>
        </w:rPr>
      </w:pPr>
      <w:r>
        <w:rPr>
          <w:rFonts w:hAnsiTheme="minorEastAsia"/>
          <w:sz w:val="24"/>
          <w:szCs w:val="24"/>
        </w:rPr>
        <w:t>（五）若采购人部分人员拒绝、阻碍乙方对物业共用部位、共用设施设备进行维修、养护，造成损失的，甲方应当承担赔偿责任。</w:t>
      </w:r>
    </w:p>
    <w:p w:rsidR="00B63999" w:rsidRDefault="00F07B68" w:rsidP="00C72E54">
      <w:pPr>
        <w:spacing w:line="480" w:lineRule="exact"/>
        <w:ind w:firstLineChars="200" w:firstLine="446"/>
        <w:rPr>
          <w:sz w:val="24"/>
          <w:szCs w:val="24"/>
        </w:rPr>
      </w:pPr>
      <w:r>
        <w:rPr>
          <w:rFonts w:hAnsiTheme="minorEastAsia"/>
          <w:sz w:val="24"/>
          <w:szCs w:val="24"/>
        </w:rPr>
        <w:t>（六）甲、乙任何一方无正当理由提前终止合同的，应当向对方支付元的违约金；违约方还应当承担超过违约金部分的经济损失。</w:t>
      </w:r>
    </w:p>
    <w:p w:rsidR="00B63999" w:rsidRDefault="00F07B68" w:rsidP="00C72E54">
      <w:pPr>
        <w:spacing w:line="480" w:lineRule="exact"/>
        <w:ind w:firstLineChars="200" w:firstLine="446"/>
        <w:rPr>
          <w:sz w:val="24"/>
          <w:szCs w:val="24"/>
        </w:rPr>
      </w:pPr>
      <w:r>
        <w:rPr>
          <w:rFonts w:hAnsiTheme="minorEastAsia"/>
          <w:sz w:val="24"/>
          <w:szCs w:val="24"/>
        </w:rPr>
        <w:t>（七）其他：</w:t>
      </w:r>
    </w:p>
    <w:p w:rsidR="00B63999" w:rsidRDefault="00B63999" w:rsidP="00C72E54">
      <w:pPr>
        <w:spacing w:line="480" w:lineRule="exact"/>
        <w:ind w:firstLineChars="200" w:firstLine="446"/>
        <w:rPr>
          <w:sz w:val="24"/>
          <w:szCs w:val="24"/>
        </w:rPr>
      </w:pPr>
    </w:p>
    <w:p w:rsidR="00B63999" w:rsidRDefault="00F07B68" w:rsidP="00C72E54">
      <w:pPr>
        <w:spacing w:line="480" w:lineRule="exact"/>
        <w:ind w:firstLineChars="200" w:firstLine="446"/>
        <w:rPr>
          <w:sz w:val="24"/>
          <w:szCs w:val="24"/>
        </w:rPr>
      </w:pPr>
      <w:r>
        <w:rPr>
          <w:rFonts w:hAnsiTheme="minorEastAsia"/>
          <w:sz w:val="24"/>
          <w:szCs w:val="24"/>
        </w:rPr>
        <w:t>第十一条</w:t>
      </w:r>
      <w:r>
        <w:rPr>
          <w:rFonts w:hAnsiTheme="minorEastAsia" w:hint="eastAsia"/>
          <w:sz w:val="24"/>
          <w:szCs w:val="24"/>
        </w:rPr>
        <w:t xml:space="preserve"> </w:t>
      </w:r>
      <w:r>
        <w:rPr>
          <w:rFonts w:hAnsiTheme="minorEastAsia"/>
          <w:sz w:val="24"/>
          <w:szCs w:val="24"/>
        </w:rPr>
        <w:t>质量纠纷的约定</w:t>
      </w:r>
    </w:p>
    <w:p w:rsidR="00B63999" w:rsidRDefault="00F07B68" w:rsidP="00C72E54">
      <w:pPr>
        <w:spacing w:line="480" w:lineRule="exact"/>
        <w:ind w:firstLineChars="200" w:firstLine="446"/>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B63999" w:rsidRDefault="00F07B68" w:rsidP="00C72E54">
      <w:pPr>
        <w:spacing w:line="480" w:lineRule="exact"/>
        <w:ind w:firstLineChars="200" w:firstLine="446"/>
        <w:rPr>
          <w:sz w:val="24"/>
          <w:szCs w:val="24"/>
        </w:rPr>
      </w:pPr>
      <w:r>
        <w:rPr>
          <w:rFonts w:hAnsiTheme="minorEastAsia"/>
          <w:sz w:val="24"/>
          <w:szCs w:val="24"/>
        </w:rPr>
        <w:t>第十二条</w:t>
      </w:r>
      <w:r>
        <w:rPr>
          <w:rFonts w:hAnsiTheme="minorEastAsia" w:hint="eastAsia"/>
          <w:sz w:val="24"/>
          <w:szCs w:val="24"/>
        </w:rPr>
        <w:t xml:space="preserve"> </w:t>
      </w:r>
      <w:r>
        <w:rPr>
          <w:rFonts w:hAnsiTheme="minorEastAsia"/>
          <w:sz w:val="24"/>
          <w:szCs w:val="24"/>
        </w:rPr>
        <w:t>不可抗力的约定</w:t>
      </w:r>
    </w:p>
    <w:p w:rsidR="00B63999" w:rsidRDefault="00F07B68" w:rsidP="00C72E54">
      <w:pPr>
        <w:spacing w:line="480" w:lineRule="exact"/>
        <w:ind w:firstLineChars="200" w:firstLine="446"/>
        <w:rPr>
          <w:sz w:val="24"/>
          <w:szCs w:val="24"/>
        </w:rPr>
      </w:pPr>
      <w:r>
        <w:rPr>
          <w:rFonts w:hAnsiTheme="minorEastAsia"/>
          <w:sz w:val="24"/>
          <w:szCs w:val="24"/>
        </w:rPr>
        <w:t>本合同执行期间，如遇不可抗力，致使合同无法履行时，双方应当按有关法律规定及时协商处理。</w:t>
      </w:r>
    </w:p>
    <w:p w:rsidR="00B63999" w:rsidRDefault="00F07B68" w:rsidP="00C72E54">
      <w:pPr>
        <w:spacing w:line="480" w:lineRule="exact"/>
        <w:ind w:firstLineChars="200" w:firstLine="446"/>
        <w:rPr>
          <w:sz w:val="24"/>
          <w:szCs w:val="24"/>
        </w:rPr>
      </w:pPr>
      <w:r>
        <w:rPr>
          <w:rFonts w:hAnsiTheme="minorEastAsia"/>
          <w:sz w:val="24"/>
          <w:szCs w:val="24"/>
        </w:rPr>
        <w:t>第十三条</w:t>
      </w:r>
      <w:r>
        <w:rPr>
          <w:rFonts w:hAnsiTheme="minorEastAsia" w:hint="eastAsia"/>
          <w:sz w:val="24"/>
          <w:szCs w:val="24"/>
        </w:rPr>
        <w:t xml:space="preserve"> </w:t>
      </w:r>
      <w:r>
        <w:rPr>
          <w:rFonts w:hAnsiTheme="minorEastAsia"/>
          <w:sz w:val="24"/>
          <w:szCs w:val="24"/>
        </w:rPr>
        <w:t>免责条款</w:t>
      </w:r>
    </w:p>
    <w:p w:rsidR="00B63999" w:rsidRDefault="00F07B68" w:rsidP="00C72E54">
      <w:pPr>
        <w:spacing w:line="480" w:lineRule="exact"/>
        <w:ind w:firstLineChars="200" w:firstLine="446"/>
        <w:rPr>
          <w:sz w:val="24"/>
          <w:szCs w:val="24"/>
        </w:rPr>
      </w:pPr>
      <w:r>
        <w:rPr>
          <w:rFonts w:hAnsiTheme="minorEastAsia"/>
          <w:sz w:val="24"/>
          <w:szCs w:val="24"/>
        </w:rPr>
        <w:t>以下情况乙方不承担责任：</w:t>
      </w:r>
    </w:p>
    <w:p w:rsidR="00B63999" w:rsidRDefault="00F07B68" w:rsidP="00C72E54">
      <w:pPr>
        <w:spacing w:line="480" w:lineRule="exact"/>
        <w:ind w:firstLineChars="200" w:firstLine="446"/>
        <w:rPr>
          <w:sz w:val="24"/>
          <w:szCs w:val="24"/>
        </w:rPr>
      </w:pPr>
      <w:r>
        <w:rPr>
          <w:sz w:val="24"/>
          <w:szCs w:val="24"/>
        </w:rPr>
        <w:t>1</w:t>
      </w:r>
      <w:r>
        <w:rPr>
          <w:rFonts w:hAnsiTheme="minorEastAsia"/>
          <w:sz w:val="24"/>
          <w:szCs w:val="24"/>
        </w:rPr>
        <w:t>、乙方已履行本合同约定义务，但因物业本身固有瑕疵造成损失的；</w:t>
      </w:r>
    </w:p>
    <w:p w:rsidR="00B63999" w:rsidRDefault="00F07B68" w:rsidP="00C72E54">
      <w:pPr>
        <w:spacing w:line="480" w:lineRule="exact"/>
        <w:ind w:firstLineChars="200" w:firstLine="446"/>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rsidR="00B63999" w:rsidRDefault="00F07B68" w:rsidP="00C72E54">
      <w:pPr>
        <w:spacing w:line="480" w:lineRule="exact"/>
        <w:ind w:firstLineChars="200" w:firstLine="446"/>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rsidR="00B63999" w:rsidRDefault="00F07B68" w:rsidP="00C72E54">
      <w:pPr>
        <w:spacing w:line="480" w:lineRule="exact"/>
        <w:ind w:firstLineChars="200" w:firstLine="446"/>
        <w:rPr>
          <w:sz w:val="24"/>
          <w:szCs w:val="24"/>
        </w:rPr>
      </w:pPr>
      <w:r>
        <w:rPr>
          <w:rFonts w:hAnsiTheme="minorEastAsia"/>
          <w:sz w:val="24"/>
          <w:szCs w:val="24"/>
        </w:rPr>
        <w:t>第十四条</w:t>
      </w:r>
      <w:r>
        <w:rPr>
          <w:rFonts w:hAnsiTheme="minorEastAsia" w:hint="eastAsia"/>
          <w:sz w:val="24"/>
          <w:szCs w:val="24"/>
        </w:rPr>
        <w:t xml:space="preserve"> </w:t>
      </w:r>
      <w:r>
        <w:rPr>
          <w:rFonts w:hAnsiTheme="minorEastAsia"/>
          <w:sz w:val="24"/>
          <w:szCs w:val="24"/>
        </w:rPr>
        <w:t>合同的解除</w:t>
      </w:r>
    </w:p>
    <w:p w:rsidR="00B63999" w:rsidRDefault="00F07B68" w:rsidP="00C72E54">
      <w:pPr>
        <w:spacing w:line="480" w:lineRule="exact"/>
        <w:ind w:firstLineChars="200" w:firstLine="446"/>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B63999" w:rsidRDefault="00F07B68" w:rsidP="00C72E54">
      <w:pPr>
        <w:spacing w:line="480" w:lineRule="exact"/>
        <w:ind w:firstLineChars="200" w:firstLine="446"/>
        <w:rPr>
          <w:sz w:val="24"/>
          <w:szCs w:val="24"/>
        </w:rPr>
      </w:pPr>
      <w:r>
        <w:rPr>
          <w:rFonts w:hAnsiTheme="minorEastAsia"/>
          <w:sz w:val="24"/>
          <w:szCs w:val="24"/>
        </w:rPr>
        <w:t>合同解除后，按照有关规定办理相关交接手续。</w:t>
      </w:r>
    </w:p>
    <w:p w:rsidR="00B63999" w:rsidRDefault="00F07B68" w:rsidP="00C72E54">
      <w:pPr>
        <w:spacing w:line="480" w:lineRule="exact"/>
        <w:ind w:firstLineChars="200" w:firstLine="446"/>
        <w:rPr>
          <w:sz w:val="24"/>
          <w:szCs w:val="24"/>
        </w:rPr>
      </w:pPr>
      <w:r>
        <w:rPr>
          <w:rFonts w:hAnsiTheme="minorEastAsia"/>
          <w:sz w:val="24"/>
          <w:szCs w:val="24"/>
        </w:rPr>
        <w:t>第十五条</w:t>
      </w:r>
      <w:r>
        <w:rPr>
          <w:rFonts w:hAnsiTheme="minorEastAsia" w:hint="eastAsia"/>
          <w:sz w:val="24"/>
          <w:szCs w:val="24"/>
        </w:rPr>
        <w:t xml:space="preserve"> </w:t>
      </w:r>
      <w:r>
        <w:rPr>
          <w:rFonts w:hAnsiTheme="minorEastAsia"/>
          <w:sz w:val="24"/>
          <w:szCs w:val="24"/>
        </w:rPr>
        <w:t>争议处理</w:t>
      </w:r>
    </w:p>
    <w:p w:rsidR="00B63999" w:rsidRDefault="00F07B68" w:rsidP="00C72E54">
      <w:pPr>
        <w:spacing w:line="480" w:lineRule="exact"/>
        <w:ind w:firstLineChars="200" w:firstLine="446"/>
        <w:rPr>
          <w:sz w:val="24"/>
          <w:szCs w:val="24"/>
        </w:rPr>
      </w:pPr>
      <w:r>
        <w:rPr>
          <w:rFonts w:hAnsiTheme="minorEastAsia"/>
          <w:sz w:val="24"/>
          <w:szCs w:val="24"/>
        </w:rPr>
        <w:t>由于甲、乙双方在履行本合同过程中出现问题，由甲、乙双方直接交涉解决，包</w:t>
      </w:r>
      <w:r>
        <w:rPr>
          <w:rFonts w:hAnsiTheme="minorEastAsia"/>
          <w:sz w:val="24"/>
          <w:szCs w:val="24"/>
        </w:rPr>
        <w:lastRenderedPageBreak/>
        <w:t>括采用诉诸法律的手段。</w:t>
      </w:r>
    </w:p>
    <w:p w:rsidR="00B63999" w:rsidRDefault="00F07B68" w:rsidP="00C72E54">
      <w:pPr>
        <w:spacing w:line="480" w:lineRule="exact"/>
        <w:ind w:firstLineChars="200" w:firstLine="446"/>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rsidR="00B63999" w:rsidRDefault="00F07B68" w:rsidP="00C72E54">
      <w:pPr>
        <w:spacing w:line="480" w:lineRule="exact"/>
        <w:ind w:firstLineChars="200" w:firstLine="446"/>
        <w:rPr>
          <w:sz w:val="24"/>
          <w:szCs w:val="24"/>
        </w:rPr>
      </w:pPr>
      <w:r>
        <w:rPr>
          <w:rFonts w:hAnsiTheme="minorEastAsia"/>
          <w:sz w:val="24"/>
          <w:szCs w:val="24"/>
        </w:rPr>
        <w:t>第十六条</w:t>
      </w:r>
      <w:r>
        <w:rPr>
          <w:rFonts w:hAnsiTheme="minorEastAsia" w:hint="eastAsia"/>
          <w:sz w:val="24"/>
          <w:szCs w:val="24"/>
        </w:rPr>
        <w:t xml:space="preserve"> </w:t>
      </w:r>
      <w:r>
        <w:rPr>
          <w:rFonts w:hAnsiTheme="minorEastAsia"/>
          <w:sz w:val="24"/>
          <w:szCs w:val="24"/>
        </w:rPr>
        <w:t>合同附件</w:t>
      </w:r>
    </w:p>
    <w:p w:rsidR="00B63999" w:rsidRDefault="00F07B68" w:rsidP="00C72E54">
      <w:pPr>
        <w:spacing w:line="480" w:lineRule="exact"/>
        <w:ind w:firstLineChars="200" w:firstLine="446"/>
        <w:rPr>
          <w:sz w:val="24"/>
          <w:szCs w:val="24"/>
        </w:rPr>
      </w:pPr>
      <w:r>
        <w:rPr>
          <w:rFonts w:hAnsiTheme="minorEastAsia"/>
          <w:sz w:val="24"/>
          <w:szCs w:val="24"/>
        </w:rPr>
        <w:t>有关涉及本合同乙方向天津市</w:t>
      </w:r>
      <w:r>
        <w:rPr>
          <w:rFonts w:hAnsiTheme="minorEastAsia" w:hint="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rsidR="00B63999" w:rsidRDefault="00F07B68" w:rsidP="00C72E54">
      <w:pPr>
        <w:spacing w:line="480" w:lineRule="exact"/>
        <w:ind w:firstLineChars="200" w:firstLine="446"/>
        <w:rPr>
          <w:sz w:val="24"/>
          <w:szCs w:val="24"/>
        </w:rPr>
      </w:pPr>
      <w:r>
        <w:rPr>
          <w:rFonts w:hAnsiTheme="minorEastAsia"/>
          <w:sz w:val="24"/>
          <w:szCs w:val="24"/>
        </w:rPr>
        <w:t>本合同及其附件和合同特殊条款中未规定的事宜，均遵照国家和本市有关法律、法规和规章执行。</w:t>
      </w:r>
    </w:p>
    <w:p w:rsidR="00B63999" w:rsidRDefault="00F07B68" w:rsidP="00C72E54">
      <w:pPr>
        <w:spacing w:line="480" w:lineRule="exact"/>
        <w:ind w:firstLineChars="200" w:firstLine="446"/>
        <w:rPr>
          <w:sz w:val="24"/>
          <w:szCs w:val="24"/>
        </w:rPr>
      </w:pPr>
      <w:r>
        <w:rPr>
          <w:rFonts w:hAnsiTheme="minorEastAsia"/>
          <w:sz w:val="24"/>
          <w:szCs w:val="24"/>
        </w:rPr>
        <w:t>第十七条</w:t>
      </w:r>
      <w:r>
        <w:rPr>
          <w:rFonts w:hAnsiTheme="minorEastAsia" w:hint="eastAsia"/>
          <w:sz w:val="24"/>
          <w:szCs w:val="24"/>
        </w:rPr>
        <w:t xml:space="preserve"> </w:t>
      </w:r>
      <w:r>
        <w:rPr>
          <w:rFonts w:hAnsiTheme="minorEastAsia"/>
          <w:sz w:val="24"/>
          <w:szCs w:val="24"/>
        </w:rPr>
        <w:t>合同生效</w:t>
      </w:r>
    </w:p>
    <w:p w:rsidR="00B63999" w:rsidRDefault="00F07B68" w:rsidP="00C72E54">
      <w:pPr>
        <w:spacing w:line="480" w:lineRule="exact"/>
        <w:ind w:firstLineChars="200" w:firstLine="446"/>
        <w:rPr>
          <w:sz w:val="24"/>
          <w:szCs w:val="24"/>
        </w:rPr>
      </w:pPr>
      <w:r>
        <w:rPr>
          <w:rFonts w:hAnsiTheme="minorEastAsia"/>
          <w:sz w:val="24"/>
          <w:szCs w:val="24"/>
        </w:rPr>
        <w:t>本合同一式份，甲方持份，</w:t>
      </w:r>
      <w:r>
        <w:rPr>
          <w:rFonts w:hAnsiTheme="minorEastAsia" w:hint="eastAsia"/>
          <w:sz w:val="24"/>
          <w:szCs w:val="24"/>
        </w:rPr>
        <w:t>乙</w:t>
      </w:r>
      <w:r>
        <w:rPr>
          <w:rFonts w:hAnsiTheme="minorEastAsia"/>
          <w:sz w:val="24"/>
          <w:szCs w:val="24"/>
        </w:rPr>
        <w:t>方持份，均具同等效力，签字盖章后生效。</w:t>
      </w:r>
    </w:p>
    <w:p w:rsidR="00B63999" w:rsidRDefault="00B63999" w:rsidP="00C72E54">
      <w:pPr>
        <w:spacing w:line="480" w:lineRule="exact"/>
        <w:ind w:firstLineChars="200" w:firstLine="446"/>
        <w:rPr>
          <w:sz w:val="24"/>
          <w:szCs w:val="24"/>
        </w:rPr>
      </w:pPr>
    </w:p>
    <w:p w:rsidR="00B63999" w:rsidRDefault="00F07B68" w:rsidP="00C72E54">
      <w:pPr>
        <w:tabs>
          <w:tab w:val="left" w:pos="360"/>
        </w:tabs>
        <w:spacing w:line="516" w:lineRule="exact"/>
        <w:ind w:firstLineChars="200" w:firstLine="446"/>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rsidR="00B63999" w:rsidRDefault="00F07B68" w:rsidP="00C72E54">
      <w:pPr>
        <w:tabs>
          <w:tab w:val="left" w:pos="0"/>
          <w:tab w:val="left" w:pos="315"/>
        </w:tabs>
        <w:spacing w:line="516" w:lineRule="exact"/>
        <w:ind w:firstLineChars="200" w:firstLine="446"/>
        <w:rPr>
          <w:color w:val="000000"/>
          <w:sz w:val="24"/>
          <w:szCs w:val="24"/>
        </w:rPr>
      </w:pPr>
      <w:r>
        <w:rPr>
          <w:rFonts w:hAnsiTheme="minorEastAsia"/>
          <w:color w:val="000000"/>
          <w:sz w:val="24"/>
          <w:szCs w:val="24"/>
        </w:rPr>
        <w:t>地址：地址：</w:t>
      </w:r>
    </w:p>
    <w:p w:rsidR="00B63999" w:rsidRDefault="00F07B68" w:rsidP="00C72E54">
      <w:pPr>
        <w:tabs>
          <w:tab w:val="left" w:pos="0"/>
          <w:tab w:val="left" w:pos="315"/>
        </w:tabs>
        <w:spacing w:line="516" w:lineRule="exact"/>
        <w:ind w:firstLineChars="200" w:firstLine="446"/>
        <w:rPr>
          <w:color w:val="000000"/>
          <w:sz w:val="24"/>
          <w:szCs w:val="24"/>
        </w:rPr>
      </w:pPr>
      <w:r>
        <w:rPr>
          <w:rFonts w:hAnsiTheme="minorEastAsia"/>
          <w:color w:val="000000"/>
          <w:sz w:val="24"/>
          <w:szCs w:val="24"/>
        </w:rPr>
        <w:t>法定代表人：法定代表人：</w:t>
      </w:r>
    </w:p>
    <w:p w:rsidR="00B63999" w:rsidRDefault="00F07B68" w:rsidP="00C72E54">
      <w:pPr>
        <w:tabs>
          <w:tab w:val="left" w:pos="360"/>
        </w:tabs>
        <w:spacing w:line="516" w:lineRule="exact"/>
        <w:ind w:firstLineChars="200" w:firstLine="446"/>
        <w:rPr>
          <w:color w:val="000000"/>
          <w:sz w:val="24"/>
          <w:szCs w:val="24"/>
        </w:rPr>
      </w:pPr>
      <w:r>
        <w:rPr>
          <w:rFonts w:hAnsiTheme="minorEastAsia"/>
          <w:color w:val="000000"/>
          <w:sz w:val="24"/>
          <w:szCs w:val="24"/>
        </w:rPr>
        <w:t>委托代理人：委托代理人：</w:t>
      </w:r>
    </w:p>
    <w:p w:rsidR="00B63999" w:rsidRDefault="00F07B68" w:rsidP="00C72E54">
      <w:pPr>
        <w:tabs>
          <w:tab w:val="left" w:pos="360"/>
        </w:tabs>
        <w:spacing w:line="516" w:lineRule="exact"/>
        <w:ind w:firstLineChars="200" w:firstLine="446"/>
        <w:rPr>
          <w:color w:val="000000"/>
          <w:sz w:val="24"/>
          <w:szCs w:val="24"/>
        </w:rPr>
      </w:pPr>
      <w:r>
        <w:rPr>
          <w:rFonts w:hAnsiTheme="minorEastAsia"/>
          <w:color w:val="000000"/>
          <w:sz w:val="24"/>
          <w:szCs w:val="24"/>
        </w:rPr>
        <w:t>电话：电话：</w:t>
      </w:r>
    </w:p>
    <w:p w:rsidR="00B63999" w:rsidRDefault="00F07B68" w:rsidP="00C72E54">
      <w:pPr>
        <w:tabs>
          <w:tab w:val="left" w:pos="360"/>
        </w:tabs>
        <w:spacing w:line="516" w:lineRule="exact"/>
        <w:ind w:firstLineChars="200" w:firstLine="446"/>
        <w:rPr>
          <w:color w:val="000000"/>
          <w:sz w:val="24"/>
          <w:szCs w:val="24"/>
        </w:rPr>
      </w:pPr>
      <w:r>
        <w:rPr>
          <w:rFonts w:hAnsiTheme="minorEastAsia"/>
          <w:color w:val="000000"/>
          <w:sz w:val="24"/>
          <w:szCs w:val="24"/>
        </w:rPr>
        <w:t>时间：年月日</w:t>
      </w:r>
    </w:p>
    <w:p w:rsidR="00B63999" w:rsidRDefault="00B63999">
      <w:pPr>
        <w:jc w:val="center"/>
        <w:rPr>
          <w:sz w:val="24"/>
          <w:szCs w:val="24"/>
        </w:rPr>
      </w:pPr>
    </w:p>
    <w:p w:rsidR="00B63999" w:rsidRDefault="00B63999">
      <w:pPr>
        <w:jc w:val="center"/>
        <w:rPr>
          <w:sz w:val="24"/>
          <w:szCs w:val="24"/>
        </w:rPr>
      </w:pPr>
    </w:p>
    <w:p w:rsidR="00B63999" w:rsidRDefault="00F07B68">
      <w:pPr>
        <w:widowControl/>
        <w:jc w:val="left"/>
        <w:rPr>
          <w:rFonts w:hAnsiTheme="minorEastAsia"/>
          <w:b/>
          <w:bCs/>
          <w:sz w:val="24"/>
          <w:szCs w:val="24"/>
        </w:rPr>
      </w:pPr>
      <w:r>
        <w:rPr>
          <w:rFonts w:hAnsiTheme="minorEastAsia"/>
          <w:b/>
          <w:bCs/>
          <w:sz w:val="24"/>
          <w:szCs w:val="24"/>
        </w:rPr>
        <w:br w:type="page"/>
      </w:r>
    </w:p>
    <w:p w:rsidR="00B63999" w:rsidRDefault="00F07B68">
      <w:pPr>
        <w:widowControl/>
        <w:jc w:val="center"/>
        <w:rPr>
          <w:b/>
          <w:bCs/>
          <w:sz w:val="24"/>
          <w:szCs w:val="24"/>
        </w:rPr>
      </w:pPr>
      <w:r>
        <w:rPr>
          <w:rFonts w:hAnsiTheme="minorEastAsia"/>
          <w:b/>
          <w:bCs/>
          <w:sz w:val="24"/>
          <w:szCs w:val="24"/>
        </w:rPr>
        <w:lastRenderedPageBreak/>
        <w:t>合同特殊条款</w:t>
      </w:r>
    </w:p>
    <w:p w:rsidR="00B63999" w:rsidRDefault="00B63999" w:rsidP="00C72E54">
      <w:pPr>
        <w:tabs>
          <w:tab w:val="left" w:pos="360"/>
        </w:tabs>
        <w:spacing w:line="520" w:lineRule="exact"/>
        <w:ind w:firstLineChars="171" w:firstLine="382"/>
        <w:rPr>
          <w:color w:val="000000"/>
          <w:sz w:val="24"/>
          <w:szCs w:val="24"/>
        </w:rPr>
      </w:pPr>
    </w:p>
    <w:p w:rsidR="00B63999" w:rsidRDefault="00F07B68" w:rsidP="00C72E54">
      <w:pPr>
        <w:tabs>
          <w:tab w:val="left" w:pos="360"/>
        </w:tabs>
        <w:spacing w:line="520" w:lineRule="exact"/>
        <w:ind w:firstLineChars="171" w:firstLine="382"/>
        <w:rPr>
          <w:color w:val="000000"/>
          <w:sz w:val="24"/>
          <w:szCs w:val="24"/>
        </w:rPr>
      </w:pPr>
      <w:r>
        <w:rPr>
          <w:rFonts w:hAnsiTheme="minorEastAsia"/>
          <w:color w:val="000000"/>
          <w:sz w:val="24"/>
          <w:szCs w:val="24"/>
        </w:rPr>
        <w:t>合同特殊条款是合同一般条款的补充和修改。如果两者之间有抵触，应以特殊条款为准。</w:t>
      </w:r>
    </w:p>
    <w:p w:rsidR="00B63999" w:rsidRDefault="00F07B68" w:rsidP="00C72E54">
      <w:pPr>
        <w:tabs>
          <w:tab w:val="left" w:pos="360"/>
        </w:tabs>
        <w:spacing w:line="520" w:lineRule="exact"/>
        <w:ind w:firstLineChars="171" w:firstLine="382"/>
        <w:rPr>
          <w:color w:val="000000"/>
          <w:sz w:val="24"/>
          <w:szCs w:val="24"/>
        </w:rPr>
      </w:pPr>
      <w:r>
        <w:rPr>
          <w:rFonts w:hAnsiTheme="minorEastAsia"/>
          <w:color w:val="000000"/>
          <w:sz w:val="24"/>
          <w:szCs w:val="24"/>
        </w:rPr>
        <w:t>合同特殊条款由甲、乙双方根据采购项目的具体情况协商拟订。</w:t>
      </w:r>
    </w:p>
    <w:p w:rsidR="00B63999" w:rsidRDefault="00B63999">
      <w:pPr>
        <w:autoSpaceDN w:val="0"/>
        <w:spacing w:line="360" w:lineRule="auto"/>
        <w:rPr>
          <w:b/>
          <w:bCs/>
        </w:rPr>
      </w:pPr>
    </w:p>
    <w:p w:rsidR="00B63999" w:rsidRDefault="00B63999">
      <w:pPr>
        <w:autoSpaceDN w:val="0"/>
        <w:spacing w:line="360" w:lineRule="auto"/>
        <w:rPr>
          <w:b/>
          <w:bCs/>
        </w:rPr>
      </w:pPr>
    </w:p>
    <w:p w:rsidR="00B63999" w:rsidRDefault="00F07B68">
      <w:pPr>
        <w:widowControl/>
        <w:jc w:val="left"/>
        <w:rPr>
          <w:b/>
          <w:bCs/>
        </w:rPr>
      </w:pPr>
      <w:r>
        <w:rPr>
          <w:b/>
          <w:bCs/>
        </w:rPr>
        <w:br w:type="page"/>
      </w:r>
    </w:p>
    <w:p w:rsidR="00B63999" w:rsidRDefault="00F07B68">
      <w:pPr>
        <w:pStyle w:val="ab"/>
        <w:rPr>
          <w:rFonts w:ascii="Times New Roman" w:hAnsi="Times New Roman"/>
        </w:rPr>
      </w:pPr>
      <w:r>
        <w:rPr>
          <w:rFonts w:ascii="Times New Roman" w:hAnsiTheme="minorEastAsia"/>
        </w:rPr>
        <w:lastRenderedPageBreak/>
        <w:t>第五部分投标文件格式</w:t>
      </w:r>
    </w:p>
    <w:p w:rsidR="00B63999" w:rsidRDefault="00F07B68">
      <w:pPr>
        <w:autoSpaceDN w:val="0"/>
        <w:spacing w:line="360" w:lineRule="auto"/>
        <w:jc w:val="center"/>
        <w:rPr>
          <w:b/>
          <w:bCs/>
          <w:sz w:val="24"/>
        </w:rPr>
      </w:pPr>
      <w:r>
        <w:rPr>
          <w:rFonts w:hAnsiTheme="minorEastAsia"/>
          <w:b/>
          <w:bCs/>
          <w:sz w:val="24"/>
        </w:rPr>
        <w:t>投标文件封面格式</w:t>
      </w:r>
    </w:p>
    <w:p w:rsidR="00B63999" w:rsidRDefault="00B63999">
      <w:pPr>
        <w:autoSpaceDE w:val="0"/>
        <w:autoSpaceDN w:val="0"/>
        <w:adjustRightInd w:val="0"/>
        <w:spacing w:line="520" w:lineRule="exact"/>
      </w:pPr>
    </w:p>
    <w:p w:rsidR="00B63999" w:rsidRDefault="00B63999">
      <w:pPr>
        <w:autoSpaceDE w:val="0"/>
        <w:autoSpaceDN w:val="0"/>
        <w:adjustRightInd w:val="0"/>
        <w:spacing w:line="520" w:lineRule="exact"/>
        <w:rPr>
          <w:b/>
          <w:kern w:val="0"/>
          <w:sz w:val="24"/>
        </w:rPr>
      </w:pPr>
    </w:p>
    <w:p w:rsidR="00B63999" w:rsidRDefault="00B63999">
      <w:pPr>
        <w:autoSpaceDE w:val="0"/>
        <w:autoSpaceDN w:val="0"/>
        <w:adjustRightInd w:val="0"/>
        <w:spacing w:line="520" w:lineRule="exact"/>
        <w:rPr>
          <w:b/>
          <w:kern w:val="0"/>
          <w:sz w:val="24"/>
        </w:rPr>
      </w:pPr>
    </w:p>
    <w:p w:rsidR="00B63999" w:rsidRDefault="00B63999">
      <w:pPr>
        <w:autoSpaceDE w:val="0"/>
        <w:autoSpaceDN w:val="0"/>
        <w:adjustRightInd w:val="0"/>
        <w:spacing w:line="520" w:lineRule="exact"/>
        <w:rPr>
          <w:b/>
          <w:kern w:val="0"/>
          <w:sz w:val="24"/>
        </w:rPr>
      </w:pPr>
    </w:p>
    <w:p w:rsidR="00B63999" w:rsidRDefault="00F07B68">
      <w:pPr>
        <w:autoSpaceDE w:val="0"/>
        <w:autoSpaceDN w:val="0"/>
        <w:adjustRightInd w:val="0"/>
        <w:jc w:val="center"/>
        <w:rPr>
          <w:kern w:val="0"/>
          <w:sz w:val="144"/>
          <w:szCs w:val="144"/>
        </w:rPr>
      </w:pPr>
      <w:r>
        <w:rPr>
          <w:rFonts w:hAnsiTheme="minorEastAsia"/>
          <w:sz w:val="160"/>
          <w:szCs w:val="84"/>
        </w:rPr>
        <w:t>投标文件</w:t>
      </w:r>
    </w:p>
    <w:p w:rsidR="00B63999" w:rsidRDefault="00B63999">
      <w:pPr>
        <w:autoSpaceDE w:val="0"/>
        <w:autoSpaceDN w:val="0"/>
        <w:adjustRightInd w:val="0"/>
        <w:spacing w:line="520" w:lineRule="exact"/>
        <w:rPr>
          <w:b/>
          <w:kern w:val="0"/>
          <w:sz w:val="36"/>
          <w:szCs w:val="36"/>
        </w:rPr>
      </w:pPr>
    </w:p>
    <w:p w:rsidR="00B63999" w:rsidRDefault="00F07B68">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rsidR="00B63999" w:rsidRDefault="00F07B68" w:rsidP="00C72E54">
      <w:pPr>
        <w:spacing w:beforeLines="30" w:before="85" w:afterLines="70" w:after="199" w:line="540" w:lineRule="exact"/>
        <w:ind w:leftChars="300" w:left="579"/>
        <w:rPr>
          <w:b/>
          <w:sz w:val="34"/>
          <w:szCs w:val="34"/>
        </w:rPr>
      </w:pPr>
      <w:r>
        <w:rPr>
          <w:rFonts w:hAnsiTheme="minorEastAsia"/>
          <w:b/>
          <w:sz w:val="34"/>
          <w:szCs w:val="34"/>
        </w:rPr>
        <w:t>项目编号：</w:t>
      </w:r>
    </w:p>
    <w:p w:rsidR="00B63999" w:rsidRDefault="00F07B68" w:rsidP="00C72E54">
      <w:pPr>
        <w:spacing w:beforeLines="30" w:before="85" w:afterLines="70" w:after="199" w:line="540" w:lineRule="exact"/>
        <w:ind w:leftChars="300" w:left="2026" w:hangingChars="446" w:hanging="1447"/>
        <w:rPr>
          <w:b/>
          <w:sz w:val="34"/>
          <w:szCs w:val="34"/>
        </w:rPr>
      </w:pPr>
      <w:r>
        <w:rPr>
          <w:rFonts w:hAnsiTheme="minorEastAsia"/>
          <w:b/>
          <w:sz w:val="34"/>
          <w:szCs w:val="34"/>
        </w:rPr>
        <w:t>项目名称：</w:t>
      </w:r>
    </w:p>
    <w:p w:rsidR="00B63999" w:rsidRDefault="00F07B68" w:rsidP="00C72E54">
      <w:pPr>
        <w:spacing w:beforeLines="30" w:before="85" w:afterLines="70" w:after="199" w:line="540" w:lineRule="exact"/>
        <w:ind w:leftChars="300" w:left="2026" w:hangingChars="446" w:hanging="1447"/>
        <w:rPr>
          <w:b/>
          <w:sz w:val="34"/>
          <w:szCs w:val="34"/>
        </w:rPr>
      </w:pPr>
      <w:r>
        <w:rPr>
          <w:rFonts w:hAnsiTheme="minorEastAsia"/>
          <w:b/>
          <w:sz w:val="34"/>
          <w:szCs w:val="34"/>
        </w:rPr>
        <w:t>投标包号：</w:t>
      </w:r>
    </w:p>
    <w:p w:rsidR="00B63999" w:rsidRDefault="00F07B68" w:rsidP="00C72E54">
      <w:pPr>
        <w:spacing w:beforeLines="30" w:before="85" w:afterLines="70" w:after="199" w:line="540" w:lineRule="exact"/>
        <w:ind w:leftChars="300" w:left="579"/>
        <w:rPr>
          <w:b/>
          <w:sz w:val="34"/>
          <w:szCs w:val="34"/>
        </w:rPr>
      </w:pPr>
      <w:r>
        <w:rPr>
          <w:rFonts w:hAnsiTheme="minorEastAsia"/>
          <w:b/>
          <w:sz w:val="34"/>
          <w:szCs w:val="34"/>
        </w:rPr>
        <w:t>投标单位名称：</w:t>
      </w:r>
    </w:p>
    <w:p w:rsidR="00B63999" w:rsidRDefault="00F07B68" w:rsidP="00C72E54">
      <w:pPr>
        <w:spacing w:beforeLines="30" w:before="85" w:afterLines="70" w:after="199" w:line="540" w:lineRule="exact"/>
        <w:ind w:leftChars="300" w:left="579"/>
        <w:rPr>
          <w:b/>
          <w:kern w:val="0"/>
          <w:sz w:val="34"/>
          <w:szCs w:val="34"/>
        </w:rPr>
      </w:pPr>
      <w:r>
        <w:rPr>
          <w:rFonts w:hAnsiTheme="minorEastAsia" w:hint="eastAsia"/>
          <w:b/>
          <w:kern w:val="0"/>
          <w:sz w:val="34"/>
          <w:szCs w:val="34"/>
        </w:rPr>
        <w:t>投标代表人姓名：</w:t>
      </w:r>
    </w:p>
    <w:p w:rsidR="00B63999" w:rsidRDefault="00B63999" w:rsidP="00C72E54">
      <w:pPr>
        <w:tabs>
          <w:tab w:val="left" w:pos="1260"/>
          <w:tab w:val="center" w:pos="4156"/>
        </w:tabs>
        <w:autoSpaceDE w:val="0"/>
        <w:autoSpaceDN w:val="0"/>
        <w:adjustRightInd w:val="0"/>
        <w:spacing w:line="360" w:lineRule="auto"/>
        <w:ind w:firstLineChars="200" w:firstLine="649"/>
        <w:outlineLvl w:val="0"/>
        <w:rPr>
          <w:b/>
          <w:sz w:val="34"/>
          <w:szCs w:val="34"/>
        </w:rPr>
      </w:pPr>
    </w:p>
    <w:p w:rsidR="00B63999" w:rsidRDefault="00B63999" w:rsidP="00C72E54">
      <w:pPr>
        <w:tabs>
          <w:tab w:val="left" w:pos="1260"/>
          <w:tab w:val="center" w:pos="4156"/>
        </w:tabs>
        <w:autoSpaceDE w:val="0"/>
        <w:autoSpaceDN w:val="0"/>
        <w:adjustRightInd w:val="0"/>
        <w:spacing w:line="360" w:lineRule="auto"/>
        <w:ind w:firstLineChars="200" w:firstLine="649"/>
        <w:outlineLvl w:val="0"/>
        <w:rPr>
          <w:b/>
          <w:sz w:val="34"/>
          <w:szCs w:val="34"/>
        </w:rPr>
      </w:pPr>
    </w:p>
    <w:p w:rsidR="00B63999" w:rsidRDefault="00B63999" w:rsidP="00C72E54">
      <w:pPr>
        <w:tabs>
          <w:tab w:val="left" w:pos="1260"/>
          <w:tab w:val="center" w:pos="4156"/>
        </w:tabs>
        <w:autoSpaceDE w:val="0"/>
        <w:autoSpaceDN w:val="0"/>
        <w:adjustRightInd w:val="0"/>
        <w:spacing w:line="360" w:lineRule="auto"/>
        <w:ind w:firstLineChars="200" w:firstLine="649"/>
        <w:outlineLvl w:val="0"/>
        <w:rPr>
          <w:b/>
          <w:sz w:val="34"/>
          <w:szCs w:val="34"/>
        </w:rPr>
      </w:pPr>
    </w:p>
    <w:p w:rsidR="00B63999" w:rsidRDefault="00F07B68" w:rsidP="00C72E54">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rFonts w:hAnsiTheme="minorEastAsia"/>
          <w:b/>
          <w:sz w:val="34"/>
          <w:szCs w:val="34"/>
        </w:rPr>
        <w:t>投标日期：年月日</w:t>
      </w:r>
    </w:p>
    <w:p w:rsidR="00B63999" w:rsidRDefault="00F07B68">
      <w:pPr>
        <w:widowControl/>
        <w:jc w:val="left"/>
        <w:rPr>
          <w:b/>
          <w:sz w:val="24"/>
        </w:rPr>
      </w:pPr>
      <w:r>
        <w:rPr>
          <w:b/>
          <w:sz w:val="24"/>
        </w:rPr>
        <w:br w:type="page"/>
      </w:r>
    </w:p>
    <w:p w:rsidR="00B63999" w:rsidRDefault="00F07B68">
      <w:pPr>
        <w:autoSpaceDN w:val="0"/>
        <w:spacing w:line="360" w:lineRule="auto"/>
        <w:jc w:val="center"/>
        <w:rPr>
          <w:b/>
          <w:bCs/>
          <w:sz w:val="24"/>
        </w:rPr>
      </w:pPr>
      <w:r>
        <w:rPr>
          <w:rFonts w:hAnsiTheme="minorEastAsia"/>
          <w:b/>
          <w:bCs/>
          <w:sz w:val="24"/>
        </w:rPr>
        <w:lastRenderedPageBreak/>
        <w:t>投标文件总目录</w:t>
      </w:r>
    </w:p>
    <w:p w:rsidR="00B63999" w:rsidRDefault="00F07B68">
      <w:pPr>
        <w:autoSpaceDN w:val="0"/>
        <w:spacing w:line="360" w:lineRule="auto"/>
        <w:jc w:val="center"/>
        <w:rPr>
          <w:b/>
          <w:bCs/>
          <w:sz w:val="24"/>
        </w:rPr>
      </w:pPr>
      <w:r>
        <w:rPr>
          <w:rFonts w:hAnsiTheme="minorEastAsia"/>
          <w:b/>
          <w:bCs/>
          <w:sz w:val="24"/>
        </w:rPr>
        <w:t>（投标人自行编制）</w:t>
      </w:r>
    </w:p>
    <w:p w:rsidR="00B63999" w:rsidRDefault="00F07B68">
      <w:pPr>
        <w:widowControl/>
        <w:jc w:val="left"/>
        <w:rPr>
          <w:b/>
          <w:sz w:val="24"/>
        </w:rPr>
      </w:pPr>
      <w:r>
        <w:rPr>
          <w:b/>
          <w:sz w:val="24"/>
        </w:rPr>
        <w:br w:type="page"/>
      </w:r>
    </w:p>
    <w:p w:rsidR="00B63999" w:rsidRDefault="00F07B68">
      <w:pPr>
        <w:widowControl/>
        <w:jc w:val="center"/>
        <w:rPr>
          <w:b/>
          <w:sz w:val="24"/>
        </w:rPr>
      </w:pPr>
      <w:r>
        <w:rPr>
          <w:rFonts w:hAnsiTheme="minorEastAsia"/>
          <w:b/>
          <w:sz w:val="24"/>
        </w:rPr>
        <w:lastRenderedPageBreak/>
        <w:t>评分因素及评标标准页码检索</w:t>
      </w:r>
    </w:p>
    <w:p w:rsidR="00B63999" w:rsidRDefault="00F07B68">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B63999" w:rsidRDefault="00B63999">
      <w:pPr>
        <w:widowControl/>
        <w:jc w:val="left"/>
        <w:rPr>
          <w:b/>
          <w:sz w:val="24"/>
        </w:rPr>
      </w:pPr>
    </w:p>
    <w:p w:rsidR="00B63999" w:rsidRDefault="00F07B68">
      <w:pPr>
        <w:widowControl/>
        <w:jc w:val="left"/>
        <w:rPr>
          <w:sz w:val="24"/>
        </w:rPr>
      </w:pPr>
      <w:r>
        <w:rPr>
          <w:b/>
          <w:sz w:val="24"/>
        </w:rPr>
        <w:br w:type="page"/>
      </w:r>
      <w:r>
        <w:rPr>
          <w:rFonts w:hAnsiTheme="minorEastAsia"/>
          <w:b/>
          <w:sz w:val="24"/>
        </w:rPr>
        <w:lastRenderedPageBreak/>
        <w:t>附件</w:t>
      </w:r>
      <w:r>
        <w:rPr>
          <w:b/>
          <w:sz w:val="24"/>
        </w:rPr>
        <w:t>1</w:t>
      </w:r>
    </w:p>
    <w:p w:rsidR="00B63999" w:rsidRDefault="00F07B68">
      <w:pPr>
        <w:tabs>
          <w:tab w:val="left" w:pos="360"/>
        </w:tabs>
        <w:spacing w:line="560" w:lineRule="exact"/>
        <w:jc w:val="center"/>
        <w:rPr>
          <w:b/>
          <w:sz w:val="24"/>
        </w:rPr>
      </w:pPr>
      <w:r>
        <w:rPr>
          <w:rFonts w:hAnsiTheme="minorEastAsia"/>
          <w:b/>
          <w:sz w:val="24"/>
        </w:rPr>
        <w:t>投标书</w:t>
      </w:r>
    </w:p>
    <w:p w:rsidR="00B63999" w:rsidRDefault="00F07B68">
      <w:pPr>
        <w:spacing w:line="560" w:lineRule="exact"/>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B63999" w:rsidRDefault="00F07B68" w:rsidP="00C72E54">
      <w:pPr>
        <w:spacing w:line="360" w:lineRule="auto"/>
        <w:ind w:firstLineChars="200" w:firstLine="446"/>
        <w:rPr>
          <w:sz w:val="24"/>
        </w:rPr>
      </w:pPr>
      <w:r>
        <w:rPr>
          <w:rFonts w:hAnsiTheme="minorEastAsia"/>
          <w:sz w:val="24"/>
        </w:rPr>
        <w:t>根据贵方为</w:t>
      </w:r>
      <w:r>
        <w:rPr>
          <w:rFonts w:hAnsiTheme="minorEastAsia" w:hint="eastAsia"/>
          <w:sz w:val="24"/>
        </w:rPr>
        <w:t xml:space="preserve">       </w:t>
      </w:r>
      <w:r>
        <w:rPr>
          <w:rFonts w:hAnsiTheme="minorEastAsia"/>
          <w:sz w:val="24"/>
        </w:rPr>
        <w:t>项目（项目编号：</w:t>
      </w:r>
      <w:r>
        <w:rPr>
          <w:rFonts w:hAnsiTheme="minorEastAsia" w:hint="eastAsia"/>
          <w:sz w:val="24"/>
        </w:rPr>
        <w:t xml:space="preserve">       </w:t>
      </w:r>
      <w:r>
        <w:rPr>
          <w:rFonts w:hAnsiTheme="minorEastAsia"/>
          <w:sz w:val="24"/>
        </w:rPr>
        <w:t>）的投标邀请，投标人代表（姓名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rsidR="00B63999" w:rsidRDefault="00F07B68" w:rsidP="00C72E54">
      <w:pPr>
        <w:spacing w:line="360" w:lineRule="auto"/>
        <w:ind w:firstLineChars="200" w:firstLine="446"/>
        <w:rPr>
          <w:sz w:val="24"/>
        </w:rPr>
      </w:pPr>
      <w:r>
        <w:rPr>
          <w:rFonts w:hAnsiTheme="minorEastAsia"/>
          <w:sz w:val="24"/>
        </w:rPr>
        <w:t>据此函，投标人代表宣布同意如下：</w:t>
      </w:r>
    </w:p>
    <w:p w:rsidR="00B63999" w:rsidRDefault="00F07B68" w:rsidP="00C72E54">
      <w:pPr>
        <w:spacing w:line="360" w:lineRule="auto"/>
        <w:ind w:firstLineChars="200" w:firstLine="446"/>
        <w:rPr>
          <w:sz w:val="24"/>
        </w:rPr>
      </w:pPr>
      <w:r>
        <w:rPr>
          <w:sz w:val="24"/>
        </w:rPr>
        <w:t xml:space="preserve">1. </w:t>
      </w:r>
      <w:r>
        <w:rPr>
          <w:rFonts w:hAnsiTheme="minorEastAsia"/>
          <w:sz w:val="24"/>
        </w:rPr>
        <w:t>所附投标报价表中规定的应提供服务的投标总价为：</w:t>
      </w:r>
    </w:p>
    <w:p w:rsidR="00B63999" w:rsidRDefault="00F07B68" w:rsidP="00C72E54">
      <w:pPr>
        <w:spacing w:line="360" w:lineRule="auto"/>
        <w:ind w:firstLineChars="200" w:firstLine="446"/>
        <w:rPr>
          <w:sz w:val="24"/>
        </w:rPr>
      </w:pPr>
      <w:r>
        <w:rPr>
          <w:rFonts w:hAnsiTheme="minorEastAsia"/>
          <w:sz w:val="24"/>
        </w:rPr>
        <w:t>第包，￥元（人民币），大写。</w:t>
      </w:r>
    </w:p>
    <w:p w:rsidR="00B63999" w:rsidRDefault="00F07B68" w:rsidP="00C72E54">
      <w:pPr>
        <w:spacing w:line="360" w:lineRule="auto"/>
        <w:ind w:firstLineChars="200" w:firstLine="446"/>
        <w:rPr>
          <w:sz w:val="24"/>
        </w:rPr>
      </w:pPr>
      <w:r>
        <w:rPr>
          <w:sz w:val="24"/>
        </w:rPr>
        <w:t>……</w:t>
      </w:r>
    </w:p>
    <w:p w:rsidR="00B63999" w:rsidRDefault="00F07B68" w:rsidP="00C72E54">
      <w:pPr>
        <w:spacing w:line="360" w:lineRule="auto"/>
        <w:ind w:firstLineChars="200" w:firstLine="446"/>
        <w:rPr>
          <w:sz w:val="24"/>
        </w:rPr>
      </w:pPr>
      <w:r>
        <w:rPr>
          <w:sz w:val="24"/>
        </w:rPr>
        <w:t xml:space="preserve">2. </w:t>
      </w:r>
      <w:r>
        <w:rPr>
          <w:rFonts w:hAnsiTheme="minorEastAsia"/>
          <w:sz w:val="24"/>
        </w:rPr>
        <w:t>我公司将按招标文件的规定履行合同责任和义务。</w:t>
      </w:r>
    </w:p>
    <w:p w:rsidR="00B63999" w:rsidRDefault="00F07B68" w:rsidP="00C72E54">
      <w:pPr>
        <w:spacing w:line="360" w:lineRule="auto"/>
        <w:ind w:firstLineChars="200" w:firstLine="446"/>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B63999" w:rsidRDefault="00F07B68" w:rsidP="00C72E54">
      <w:pPr>
        <w:spacing w:line="360" w:lineRule="auto"/>
        <w:ind w:firstLineChars="200" w:firstLine="446"/>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rsidR="00B63999" w:rsidRDefault="00F07B68" w:rsidP="00C72E54">
      <w:pPr>
        <w:spacing w:line="360" w:lineRule="auto"/>
        <w:ind w:firstLineChars="200" w:firstLine="446"/>
        <w:rPr>
          <w:sz w:val="24"/>
        </w:rPr>
      </w:pPr>
      <w:r>
        <w:rPr>
          <w:sz w:val="24"/>
        </w:rPr>
        <w:t xml:space="preserve">5. </w:t>
      </w:r>
      <w:r>
        <w:rPr>
          <w:rFonts w:hAnsiTheme="minorEastAsia"/>
          <w:sz w:val="24"/>
        </w:rPr>
        <w:t>我公司同意按照招标方要求提供的与投标有关的一切数据或资料，并声明投标文件及所提供的一切资料</w:t>
      </w:r>
      <w:proofErr w:type="gramStart"/>
      <w:r>
        <w:rPr>
          <w:rFonts w:hAnsiTheme="minorEastAsia"/>
          <w:sz w:val="24"/>
        </w:rPr>
        <w:t>均真实</w:t>
      </w:r>
      <w:proofErr w:type="gramEnd"/>
      <w:r>
        <w:rPr>
          <w:rFonts w:hAnsiTheme="minorEastAsia"/>
          <w:sz w:val="24"/>
        </w:rPr>
        <w:t>有效。由于我公司提供资料不实而造成的责任和后果由我公司自行承担。</w:t>
      </w:r>
    </w:p>
    <w:p w:rsidR="00B63999" w:rsidRDefault="00F07B68" w:rsidP="00C72E54">
      <w:pPr>
        <w:spacing w:line="360" w:lineRule="auto"/>
        <w:ind w:firstLineChars="200" w:firstLine="446"/>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rsidR="00B63999" w:rsidRDefault="00F07B68" w:rsidP="00C72E54">
      <w:pPr>
        <w:spacing w:line="360" w:lineRule="auto"/>
        <w:ind w:firstLineChars="200" w:firstLine="446"/>
        <w:rPr>
          <w:sz w:val="24"/>
        </w:rPr>
      </w:pPr>
      <w:r>
        <w:rPr>
          <w:sz w:val="24"/>
        </w:rPr>
        <w:t xml:space="preserve">7. </w:t>
      </w:r>
      <w:r>
        <w:rPr>
          <w:rFonts w:hAnsiTheme="minorEastAsia"/>
          <w:sz w:val="24"/>
        </w:rPr>
        <w:t>我公司已熟知贵中心关于本项目电子招投标的要求和规定。我公司</w:t>
      </w:r>
      <w:proofErr w:type="gramStart"/>
      <w:r>
        <w:rPr>
          <w:rFonts w:hAnsiTheme="minorEastAsia"/>
          <w:sz w:val="24"/>
        </w:rPr>
        <w:t>完全响应</w:t>
      </w:r>
      <w:proofErr w:type="gramEnd"/>
      <w:r>
        <w:rPr>
          <w:rFonts w:hAnsiTheme="minor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sz w:val="24"/>
        </w:rPr>
        <w:t>缺失均</w:t>
      </w:r>
      <w:proofErr w:type="gramEnd"/>
      <w:r>
        <w:rPr>
          <w:rFonts w:hAnsiTheme="minorEastAsia"/>
          <w:sz w:val="24"/>
        </w:rPr>
        <w:t>与贵中心无关，我方愿承担因此出现的任何风险和责任。</w:t>
      </w:r>
    </w:p>
    <w:p w:rsidR="00B63999" w:rsidRDefault="00F07B68" w:rsidP="00C72E54">
      <w:pPr>
        <w:spacing w:line="360" w:lineRule="auto"/>
        <w:ind w:firstLineChars="200" w:firstLine="446"/>
        <w:rPr>
          <w:sz w:val="24"/>
        </w:rPr>
      </w:pPr>
      <w:r>
        <w:rPr>
          <w:sz w:val="24"/>
        </w:rPr>
        <w:lastRenderedPageBreak/>
        <w:t xml:space="preserve">8. </w:t>
      </w:r>
      <w:r>
        <w:rPr>
          <w:rFonts w:hAnsiTheme="minorEastAsia"/>
          <w:sz w:val="24"/>
        </w:rPr>
        <w:t>我公司承诺完全符合《政府采购法》、《政府采购法实施条例》等法律法规规定，并随时接受</w:t>
      </w:r>
      <w:r>
        <w:rPr>
          <w:rFonts w:hAnsiTheme="minorEastAsia" w:hint="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rsidR="00B63999" w:rsidRDefault="00F07B68" w:rsidP="00C72E54">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B63999" w:rsidRDefault="00F07B68" w:rsidP="00C72E54">
      <w:pPr>
        <w:spacing w:line="360" w:lineRule="auto"/>
        <w:ind w:firstLineChars="200" w:firstLine="446"/>
        <w:rPr>
          <w:sz w:val="24"/>
        </w:rPr>
      </w:pPr>
      <w:r>
        <w:rPr>
          <w:rFonts w:hint="eastAsia"/>
          <w:sz w:val="24"/>
        </w:rPr>
        <w:t>10</w:t>
      </w:r>
      <w:r>
        <w:rPr>
          <w:sz w:val="24"/>
        </w:rPr>
        <w:t xml:space="preserve">. </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B63999" w:rsidRDefault="00F07B68" w:rsidP="00C72E54">
      <w:pPr>
        <w:spacing w:line="360" w:lineRule="auto"/>
        <w:ind w:firstLineChars="200" w:firstLine="446"/>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w:t>
      </w:r>
      <w:proofErr w:type="gramStart"/>
      <w:r>
        <w:rPr>
          <w:rFonts w:hAnsiTheme="minorEastAsia"/>
          <w:sz w:val="24"/>
        </w:rPr>
        <w:t>作出</w:t>
      </w:r>
      <w:proofErr w:type="gramEnd"/>
      <w:r>
        <w:rPr>
          <w:rFonts w:hAnsiTheme="minorEastAsia"/>
          <w:sz w:val="24"/>
        </w:rPr>
        <w:t>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rsidR="00B63999" w:rsidRDefault="00F07B68" w:rsidP="00C72E54">
      <w:pPr>
        <w:spacing w:line="360" w:lineRule="auto"/>
        <w:ind w:firstLineChars="200" w:firstLine="446"/>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rsidR="00B63999" w:rsidRDefault="00B63999" w:rsidP="00C72E54">
      <w:pPr>
        <w:spacing w:line="360" w:lineRule="auto"/>
        <w:ind w:firstLineChars="200" w:firstLine="446"/>
        <w:rPr>
          <w:sz w:val="24"/>
        </w:rPr>
      </w:pPr>
    </w:p>
    <w:p w:rsidR="00B63999" w:rsidRDefault="00F07B68" w:rsidP="00C72E54">
      <w:pPr>
        <w:spacing w:line="360" w:lineRule="auto"/>
        <w:ind w:firstLineChars="200" w:firstLine="446"/>
        <w:rPr>
          <w:sz w:val="24"/>
        </w:rPr>
      </w:pPr>
      <w:r>
        <w:rPr>
          <w:rFonts w:hAnsiTheme="minorEastAsia"/>
          <w:sz w:val="24"/>
        </w:rPr>
        <w:t>地址：</w:t>
      </w:r>
    </w:p>
    <w:p w:rsidR="00B63999" w:rsidRDefault="00F07B68" w:rsidP="00C72E54">
      <w:pPr>
        <w:spacing w:line="360" w:lineRule="auto"/>
        <w:ind w:firstLineChars="200" w:firstLine="446"/>
        <w:rPr>
          <w:sz w:val="24"/>
        </w:rPr>
      </w:pPr>
      <w:r>
        <w:rPr>
          <w:rFonts w:hAnsiTheme="minorEastAsia"/>
          <w:sz w:val="24"/>
        </w:rPr>
        <w:t>邮政编码：</w:t>
      </w:r>
    </w:p>
    <w:p w:rsidR="00B63999" w:rsidRDefault="00F07B68" w:rsidP="00C72E54">
      <w:pPr>
        <w:spacing w:line="360" w:lineRule="auto"/>
        <w:ind w:firstLineChars="200" w:firstLine="446"/>
        <w:rPr>
          <w:sz w:val="24"/>
        </w:rPr>
      </w:pPr>
      <w:r>
        <w:rPr>
          <w:rFonts w:hAnsiTheme="minorEastAsia"/>
          <w:sz w:val="24"/>
        </w:rPr>
        <w:t>电话：</w:t>
      </w:r>
    </w:p>
    <w:p w:rsidR="00B63999" w:rsidRDefault="00F07B68" w:rsidP="00C72E54">
      <w:pPr>
        <w:spacing w:line="360" w:lineRule="auto"/>
        <w:ind w:firstLineChars="200" w:firstLine="446"/>
        <w:rPr>
          <w:sz w:val="24"/>
        </w:rPr>
      </w:pPr>
      <w:r>
        <w:rPr>
          <w:rFonts w:hAnsiTheme="minorEastAsia"/>
          <w:sz w:val="24"/>
        </w:rPr>
        <w:t>传真：</w:t>
      </w:r>
    </w:p>
    <w:p w:rsidR="00B63999" w:rsidRDefault="00F07B68" w:rsidP="00C72E54">
      <w:pPr>
        <w:spacing w:line="360" w:lineRule="auto"/>
        <w:ind w:firstLineChars="1700" w:firstLine="3794"/>
        <w:rPr>
          <w:sz w:val="24"/>
        </w:rPr>
      </w:pPr>
      <w:r>
        <w:rPr>
          <w:rFonts w:hAnsiTheme="minorEastAsia"/>
          <w:sz w:val="24"/>
        </w:rPr>
        <w:t>投标人名称：</w:t>
      </w:r>
    </w:p>
    <w:p w:rsidR="00B63999" w:rsidRDefault="00F07B68" w:rsidP="00C72E54">
      <w:pPr>
        <w:spacing w:line="360" w:lineRule="auto"/>
        <w:ind w:firstLineChars="1700" w:firstLine="3794"/>
        <w:rPr>
          <w:sz w:val="24"/>
        </w:rPr>
      </w:pPr>
      <w:r>
        <w:rPr>
          <w:rFonts w:hAnsiTheme="minorEastAsia"/>
          <w:sz w:val="24"/>
        </w:rPr>
        <w:t>日期：年月日</w:t>
      </w:r>
    </w:p>
    <w:p w:rsidR="00B63999" w:rsidRDefault="00B63999">
      <w:pPr>
        <w:spacing w:line="560" w:lineRule="exact"/>
        <w:rPr>
          <w:sz w:val="24"/>
        </w:rPr>
      </w:pPr>
    </w:p>
    <w:p w:rsidR="00B63999" w:rsidRDefault="00B63999">
      <w:pPr>
        <w:spacing w:line="560" w:lineRule="exact"/>
        <w:rPr>
          <w:sz w:val="24"/>
        </w:rPr>
      </w:pPr>
    </w:p>
    <w:p w:rsidR="00B63999" w:rsidRDefault="00B63999">
      <w:pPr>
        <w:spacing w:line="560" w:lineRule="exact"/>
        <w:rPr>
          <w:sz w:val="24"/>
        </w:rPr>
      </w:pPr>
    </w:p>
    <w:p w:rsidR="00B63999" w:rsidRDefault="00B63999">
      <w:pPr>
        <w:spacing w:line="560" w:lineRule="exact"/>
        <w:rPr>
          <w:sz w:val="24"/>
        </w:rPr>
      </w:pPr>
    </w:p>
    <w:p w:rsidR="00B63999" w:rsidRDefault="00F07B68">
      <w:pPr>
        <w:widowControl/>
        <w:jc w:val="left"/>
        <w:rPr>
          <w:b/>
          <w:sz w:val="24"/>
        </w:rPr>
      </w:pPr>
      <w:r>
        <w:rPr>
          <w:b/>
          <w:sz w:val="24"/>
        </w:rPr>
        <w:br w:type="page"/>
      </w:r>
    </w:p>
    <w:p w:rsidR="00B63999" w:rsidRDefault="00F07B68">
      <w:pPr>
        <w:spacing w:line="460" w:lineRule="exact"/>
        <w:rPr>
          <w:b/>
          <w:sz w:val="24"/>
        </w:rPr>
      </w:pPr>
      <w:r>
        <w:rPr>
          <w:rFonts w:hAnsiTheme="minorEastAsia"/>
          <w:b/>
          <w:sz w:val="24"/>
        </w:rPr>
        <w:lastRenderedPageBreak/>
        <w:t>附件</w:t>
      </w:r>
      <w:r>
        <w:rPr>
          <w:b/>
          <w:sz w:val="24"/>
        </w:rPr>
        <w:t>2</w:t>
      </w:r>
    </w:p>
    <w:p w:rsidR="00B63999" w:rsidRDefault="00B63999">
      <w:pPr>
        <w:spacing w:line="460" w:lineRule="exact"/>
        <w:rPr>
          <w:b/>
          <w:sz w:val="24"/>
        </w:rPr>
      </w:pPr>
    </w:p>
    <w:p w:rsidR="00B63999" w:rsidRDefault="00F07B68">
      <w:pPr>
        <w:ind w:right="84" w:firstLine="420"/>
        <w:jc w:val="center"/>
        <w:rPr>
          <w:b/>
          <w:sz w:val="24"/>
        </w:rPr>
      </w:pPr>
      <w:r>
        <w:rPr>
          <w:rFonts w:hAnsiTheme="minorEastAsia"/>
          <w:b/>
          <w:sz w:val="24"/>
        </w:rPr>
        <w:t>开标一览表</w:t>
      </w:r>
    </w:p>
    <w:p w:rsidR="00B63999" w:rsidRDefault="00F07B68">
      <w:pPr>
        <w:spacing w:line="460" w:lineRule="exact"/>
        <w:rPr>
          <w:sz w:val="24"/>
        </w:rPr>
      </w:pPr>
      <w:r>
        <w:rPr>
          <w:rFonts w:hAnsiTheme="minorEastAsia"/>
          <w:sz w:val="24"/>
        </w:rPr>
        <w:t>项目名称：</w:t>
      </w:r>
    </w:p>
    <w:p w:rsidR="00B63999" w:rsidRDefault="00F07B68">
      <w:pPr>
        <w:spacing w:line="460" w:lineRule="exact"/>
        <w:rPr>
          <w:sz w:val="24"/>
        </w:rPr>
      </w:pPr>
      <w:r>
        <w:rPr>
          <w:rFonts w:hAnsiTheme="minorEastAsia"/>
          <w:sz w:val="24"/>
        </w:rPr>
        <w:t>项目编号：</w:t>
      </w:r>
    </w:p>
    <w:p w:rsidR="00B63999" w:rsidRDefault="00F07B68">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B63999">
        <w:trPr>
          <w:jc w:val="center"/>
        </w:trPr>
        <w:tc>
          <w:tcPr>
            <w:tcW w:w="730" w:type="pct"/>
            <w:vAlign w:val="center"/>
          </w:tcPr>
          <w:p w:rsidR="00B63999" w:rsidRDefault="00F07B68">
            <w:pPr>
              <w:spacing w:line="460" w:lineRule="exact"/>
              <w:jc w:val="center"/>
              <w:rPr>
                <w:sz w:val="24"/>
              </w:rPr>
            </w:pPr>
            <w:proofErr w:type="gramStart"/>
            <w:r>
              <w:rPr>
                <w:rFonts w:hAnsiTheme="minorEastAsia"/>
                <w:sz w:val="24"/>
              </w:rPr>
              <w:t>包号</w:t>
            </w:r>
            <w:proofErr w:type="gramEnd"/>
          </w:p>
        </w:tc>
        <w:tc>
          <w:tcPr>
            <w:tcW w:w="1278" w:type="pct"/>
            <w:vAlign w:val="center"/>
          </w:tcPr>
          <w:p w:rsidR="00B63999" w:rsidRDefault="00F07B68">
            <w:pPr>
              <w:spacing w:line="460" w:lineRule="exact"/>
              <w:jc w:val="center"/>
              <w:rPr>
                <w:sz w:val="24"/>
              </w:rPr>
            </w:pPr>
            <w:r>
              <w:rPr>
                <w:rFonts w:hAnsiTheme="minorEastAsia"/>
                <w:sz w:val="24"/>
              </w:rPr>
              <w:t>服务名称</w:t>
            </w:r>
          </w:p>
        </w:tc>
        <w:tc>
          <w:tcPr>
            <w:tcW w:w="806" w:type="pct"/>
            <w:vAlign w:val="center"/>
          </w:tcPr>
          <w:p w:rsidR="00B63999" w:rsidRDefault="00F07B68">
            <w:pPr>
              <w:spacing w:line="460" w:lineRule="exact"/>
              <w:jc w:val="center"/>
              <w:rPr>
                <w:sz w:val="24"/>
              </w:rPr>
            </w:pPr>
            <w:r>
              <w:rPr>
                <w:rFonts w:hAnsiTheme="minorEastAsia"/>
                <w:sz w:val="24"/>
              </w:rPr>
              <w:t>数量</w:t>
            </w:r>
          </w:p>
        </w:tc>
        <w:tc>
          <w:tcPr>
            <w:tcW w:w="1202" w:type="pct"/>
            <w:vAlign w:val="center"/>
          </w:tcPr>
          <w:p w:rsidR="00B63999" w:rsidRDefault="00F07B68">
            <w:pPr>
              <w:spacing w:line="460" w:lineRule="exact"/>
              <w:jc w:val="center"/>
              <w:rPr>
                <w:sz w:val="24"/>
              </w:rPr>
            </w:pPr>
            <w:r>
              <w:rPr>
                <w:rFonts w:hAnsiTheme="minorEastAsia"/>
                <w:sz w:val="24"/>
              </w:rPr>
              <w:t>投标总价</w:t>
            </w:r>
          </w:p>
        </w:tc>
        <w:tc>
          <w:tcPr>
            <w:tcW w:w="984" w:type="pct"/>
            <w:vAlign w:val="center"/>
          </w:tcPr>
          <w:p w:rsidR="00B63999" w:rsidRDefault="00F07B68">
            <w:pPr>
              <w:spacing w:line="460" w:lineRule="exact"/>
              <w:jc w:val="center"/>
              <w:rPr>
                <w:sz w:val="24"/>
              </w:rPr>
            </w:pPr>
            <w:r>
              <w:rPr>
                <w:rFonts w:hAnsiTheme="minorEastAsia"/>
                <w:sz w:val="24"/>
              </w:rPr>
              <w:t>备注</w:t>
            </w:r>
          </w:p>
        </w:tc>
      </w:tr>
      <w:tr w:rsidR="00B63999">
        <w:trPr>
          <w:jc w:val="center"/>
        </w:trPr>
        <w:tc>
          <w:tcPr>
            <w:tcW w:w="730" w:type="pct"/>
          </w:tcPr>
          <w:p w:rsidR="00B63999" w:rsidRDefault="00B63999">
            <w:pPr>
              <w:spacing w:line="460" w:lineRule="exact"/>
              <w:rPr>
                <w:sz w:val="24"/>
              </w:rPr>
            </w:pPr>
          </w:p>
        </w:tc>
        <w:tc>
          <w:tcPr>
            <w:tcW w:w="1278" w:type="pct"/>
          </w:tcPr>
          <w:p w:rsidR="00B63999" w:rsidRDefault="00B63999">
            <w:pPr>
              <w:spacing w:line="460" w:lineRule="exact"/>
              <w:rPr>
                <w:sz w:val="24"/>
              </w:rPr>
            </w:pPr>
          </w:p>
        </w:tc>
        <w:tc>
          <w:tcPr>
            <w:tcW w:w="806" w:type="pct"/>
          </w:tcPr>
          <w:p w:rsidR="00B63999" w:rsidRDefault="00B63999">
            <w:pPr>
              <w:spacing w:line="460" w:lineRule="exact"/>
              <w:rPr>
                <w:sz w:val="24"/>
              </w:rPr>
            </w:pPr>
          </w:p>
        </w:tc>
        <w:tc>
          <w:tcPr>
            <w:tcW w:w="1202" w:type="pct"/>
          </w:tcPr>
          <w:p w:rsidR="00B63999" w:rsidRDefault="00B63999">
            <w:pPr>
              <w:spacing w:line="460" w:lineRule="exact"/>
              <w:rPr>
                <w:sz w:val="24"/>
              </w:rPr>
            </w:pPr>
          </w:p>
        </w:tc>
        <w:tc>
          <w:tcPr>
            <w:tcW w:w="984" w:type="pct"/>
          </w:tcPr>
          <w:p w:rsidR="00B63999" w:rsidRDefault="00B63999">
            <w:pPr>
              <w:spacing w:line="460" w:lineRule="exact"/>
              <w:rPr>
                <w:sz w:val="24"/>
              </w:rPr>
            </w:pPr>
          </w:p>
        </w:tc>
      </w:tr>
      <w:tr w:rsidR="00B63999">
        <w:trPr>
          <w:jc w:val="center"/>
        </w:trPr>
        <w:tc>
          <w:tcPr>
            <w:tcW w:w="730" w:type="pct"/>
          </w:tcPr>
          <w:p w:rsidR="00B63999" w:rsidRDefault="00B63999">
            <w:pPr>
              <w:spacing w:line="460" w:lineRule="exact"/>
              <w:rPr>
                <w:sz w:val="24"/>
              </w:rPr>
            </w:pPr>
          </w:p>
        </w:tc>
        <w:tc>
          <w:tcPr>
            <w:tcW w:w="1278" w:type="pct"/>
          </w:tcPr>
          <w:p w:rsidR="00B63999" w:rsidRDefault="00B63999">
            <w:pPr>
              <w:spacing w:line="460" w:lineRule="exact"/>
              <w:rPr>
                <w:sz w:val="24"/>
              </w:rPr>
            </w:pPr>
          </w:p>
        </w:tc>
        <w:tc>
          <w:tcPr>
            <w:tcW w:w="806" w:type="pct"/>
          </w:tcPr>
          <w:p w:rsidR="00B63999" w:rsidRDefault="00B63999">
            <w:pPr>
              <w:spacing w:line="460" w:lineRule="exact"/>
              <w:rPr>
                <w:sz w:val="24"/>
              </w:rPr>
            </w:pPr>
          </w:p>
        </w:tc>
        <w:tc>
          <w:tcPr>
            <w:tcW w:w="1202" w:type="pct"/>
          </w:tcPr>
          <w:p w:rsidR="00B63999" w:rsidRDefault="00B63999">
            <w:pPr>
              <w:spacing w:line="460" w:lineRule="exact"/>
              <w:rPr>
                <w:sz w:val="24"/>
              </w:rPr>
            </w:pPr>
          </w:p>
        </w:tc>
        <w:tc>
          <w:tcPr>
            <w:tcW w:w="984" w:type="pct"/>
          </w:tcPr>
          <w:p w:rsidR="00B63999" w:rsidRDefault="00B63999">
            <w:pPr>
              <w:spacing w:line="460" w:lineRule="exact"/>
              <w:rPr>
                <w:sz w:val="24"/>
              </w:rPr>
            </w:pPr>
          </w:p>
        </w:tc>
      </w:tr>
      <w:tr w:rsidR="00B63999">
        <w:trPr>
          <w:jc w:val="center"/>
        </w:trPr>
        <w:tc>
          <w:tcPr>
            <w:tcW w:w="730" w:type="pct"/>
          </w:tcPr>
          <w:p w:rsidR="00B63999" w:rsidRDefault="00B63999">
            <w:pPr>
              <w:spacing w:line="460" w:lineRule="exact"/>
              <w:rPr>
                <w:sz w:val="24"/>
              </w:rPr>
            </w:pPr>
          </w:p>
        </w:tc>
        <w:tc>
          <w:tcPr>
            <w:tcW w:w="1278" w:type="pct"/>
          </w:tcPr>
          <w:p w:rsidR="00B63999" w:rsidRDefault="00B63999">
            <w:pPr>
              <w:spacing w:line="460" w:lineRule="exact"/>
              <w:rPr>
                <w:sz w:val="24"/>
              </w:rPr>
            </w:pPr>
          </w:p>
        </w:tc>
        <w:tc>
          <w:tcPr>
            <w:tcW w:w="806" w:type="pct"/>
          </w:tcPr>
          <w:p w:rsidR="00B63999" w:rsidRDefault="00B63999">
            <w:pPr>
              <w:spacing w:line="460" w:lineRule="exact"/>
              <w:rPr>
                <w:sz w:val="24"/>
              </w:rPr>
            </w:pPr>
          </w:p>
        </w:tc>
        <w:tc>
          <w:tcPr>
            <w:tcW w:w="1202" w:type="pct"/>
          </w:tcPr>
          <w:p w:rsidR="00B63999" w:rsidRDefault="00B63999">
            <w:pPr>
              <w:spacing w:line="460" w:lineRule="exact"/>
              <w:rPr>
                <w:sz w:val="24"/>
              </w:rPr>
            </w:pPr>
          </w:p>
        </w:tc>
        <w:tc>
          <w:tcPr>
            <w:tcW w:w="984" w:type="pct"/>
          </w:tcPr>
          <w:p w:rsidR="00B63999" w:rsidRDefault="00B63999">
            <w:pPr>
              <w:spacing w:line="460" w:lineRule="exact"/>
              <w:rPr>
                <w:sz w:val="24"/>
              </w:rPr>
            </w:pPr>
          </w:p>
        </w:tc>
      </w:tr>
      <w:tr w:rsidR="00B63999">
        <w:trPr>
          <w:jc w:val="center"/>
        </w:trPr>
        <w:tc>
          <w:tcPr>
            <w:tcW w:w="730" w:type="pct"/>
          </w:tcPr>
          <w:p w:rsidR="00B63999" w:rsidRDefault="00B63999">
            <w:pPr>
              <w:spacing w:line="460" w:lineRule="exact"/>
              <w:rPr>
                <w:sz w:val="24"/>
              </w:rPr>
            </w:pPr>
          </w:p>
        </w:tc>
        <w:tc>
          <w:tcPr>
            <w:tcW w:w="1278" w:type="pct"/>
          </w:tcPr>
          <w:p w:rsidR="00B63999" w:rsidRDefault="00B63999">
            <w:pPr>
              <w:spacing w:line="460" w:lineRule="exact"/>
              <w:rPr>
                <w:sz w:val="24"/>
              </w:rPr>
            </w:pPr>
          </w:p>
        </w:tc>
        <w:tc>
          <w:tcPr>
            <w:tcW w:w="806" w:type="pct"/>
          </w:tcPr>
          <w:p w:rsidR="00B63999" w:rsidRDefault="00B63999">
            <w:pPr>
              <w:spacing w:line="460" w:lineRule="exact"/>
              <w:rPr>
                <w:sz w:val="24"/>
              </w:rPr>
            </w:pPr>
          </w:p>
        </w:tc>
        <w:tc>
          <w:tcPr>
            <w:tcW w:w="1202" w:type="pct"/>
          </w:tcPr>
          <w:p w:rsidR="00B63999" w:rsidRDefault="00B63999">
            <w:pPr>
              <w:spacing w:line="460" w:lineRule="exact"/>
              <w:rPr>
                <w:sz w:val="24"/>
              </w:rPr>
            </w:pPr>
          </w:p>
        </w:tc>
        <w:tc>
          <w:tcPr>
            <w:tcW w:w="984" w:type="pct"/>
          </w:tcPr>
          <w:p w:rsidR="00B63999" w:rsidRDefault="00B63999">
            <w:pPr>
              <w:spacing w:line="460" w:lineRule="exact"/>
              <w:rPr>
                <w:sz w:val="24"/>
              </w:rPr>
            </w:pPr>
          </w:p>
        </w:tc>
      </w:tr>
      <w:tr w:rsidR="00B63999">
        <w:trPr>
          <w:jc w:val="center"/>
        </w:trPr>
        <w:tc>
          <w:tcPr>
            <w:tcW w:w="730" w:type="pct"/>
          </w:tcPr>
          <w:p w:rsidR="00B63999" w:rsidRDefault="00B63999">
            <w:pPr>
              <w:spacing w:line="460" w:lineRule="exact"/>
              <w:rPr>
                <w:sz w:val="24"/>
              </w:rPr>
            </w:pPr>
          </w:p>
        </w:tc>
        <w:tc>
          <w:tcPr>
            <w:tcW w:w="1278" w:type="pct"/>
          </w:tcPr>
          <w:p w:rsidR="00B63999" w:rsidRDefault="00B63999">
            <w:pPr>
              <w:spacing w:line="460" w:lineRule="exact"/>
              <w:rPr>
                <w:sz w:val="24"/>
              </w:rPr>
            </w:pPr>
          </w:p>
        </w:tc>
        <w:tc>
          <w:tcPr>
            <w:tcW w:w="806" w:type="pct"/>
          </w:tcPr>
          <w:p w:rsidR="00B63999" w:rsidRDefault="00B63999">
            <w:pPr>
              <w:spacing w:line="460" w:lineRule="exact"/>
              <w:rPr>
                <w:sz w:val="24"/>
              </w:rPr>
            </w:pPr>
          </w:p>
        </w:tc>
        <w:tc>
          <w:tcPr>
            <w:tcW w:w="1202" w:type="pct"/>
          </w:tcPr>
          <w:p w:rsidR="00B63999" w:rsidRDefault="00B63999">
            <w:pPr>
              <w:spacing w:line="460" w:lineRule="exact"/>
              <w:rPr>
                <w:sz w:val="24"/>
              </w:rPr>
            </w:pPr>
          </w:p>
        </w:tc>
        <w:tc>
          <w:tcPr>
            <w:tcW w:w="984" w:type="pct"/>
          </w:tcPr>
          <w:p w:rsidR="00B63999" w:rsidRDefault="00B63999">
            <w:pPr>
              <w:spacing w:line="460" w:lineRule="exact"/>
              <w:rPr>
                <w:sz w:val="24"/>
              </w:rPr>
            </w:pPr>
          </w:p>
        </w:tc>
      </w:tr>
      <w:tr w:rsidR="00B63999">
        <w:trPr>
          <w:jc w:val="center"/>
        </w:trPr>
        <w:tc>
          <w:tcPr>
            <w:tcW w:w="730" w:type="pct"/>
          </w:tcPr>
          <w:p w:rsidR="00B63999" w:rsidRDefault="00B63999">
            <w:pPr>
              <w:spacing w:line="460" w:lineRule="exact"/>
              <w:rPr>
                <w:sz w:val="24"/>
              </w:rPr>
            </w:pPr>
          </w:p>
        </w:tc>
        <w:tc>
          <w:tcPr>
            <w:tcW w:w="1278" w:type="pct"/>
          </w:tcPr>
          <w:p w:rsidR="00B63999" w:rsidRDefault="00B63999">
            <w:pPr>
              <w:spacing w:line="460" w:lineRule="exact"/>
              <w:rPr>
                <w:sz w:val="24"/>
              </w:rPr>
            </w:pPr>
          </w:p>
        </w:tc>
        <w:tc>
          <w:tcPr>
            <w:tcW w:w="806" w:type="pct"/>
          </w:tcPr>
          <w:p w:rsidR="00B63999" w:rsidRDefault="00B63999">
            <w:pPr>
              <w:spacing w:line="460" w:lineRule="exact"/>
              <w:rPr>
                <w:sz w:val="24"/>
              </w:rPr>
            </w:pPr>
          </w:p>
        </w:tc>
        <w:tc>
          <w:tcPr>
            <w:tcW w:w="1202" w:type="pct"/>
          </w:tcPr>
          <w:p w:rsidR="00B63999" w:rsidRDefault="00B63999">
            <w:pPr>
              <w:spacing w:line="460" w:lineRule="exact"/>
              <w:rPr>
                <w:sz w:val="24"/>
              </w:rPr>
            </w:pPr>
          </w:p>
        </w:tc>
        <w:tc>
          <w:tcPr>
            <w:tcW w:w="984" w:type="pct"/>
          </w:tcPr>
          <w:p w:rsidR="00B63999" w:rsidRDefault="00B63999">
            <w:pPr>
              <w:spacing w:line="460" w:lineRule="exact"/>
              <w:rPr>
                <w:sz w:val="24"/>
              </w:rPr>
            </w:pPr>
          </w:p>
        </w:tc>
      </w:tr>
      <w:tr w:rsidR="00B63999">
        <w:trPr>
          <w:jc w:val="center"/>
        </w:trPr>
        <w:tc>
          <w:tcPr>
            <w:tcW w:w="730" w:type="pct"/>
          </w:tcPr>
          <w:p w:rsidR="00B63999" w:rsidRDefault="00B63999">
            <w:pPr>
              <w:spacing w:line="460" w:lineRule="exact"/>
              <w:rPr>
                <w:sz w:val="24"/>
              </w:rPr>
            </w:pPr>
          </w:p>
        </w:tc>
        <w:tc>
          <w:tcPr>
            <w:tcW w:w="1278" w:type="pct"/>
          </w:tcPr>
          <w:p w:rsidR="00B63999" w:rsidRDefault="00B63999">
            <w:pPr>
              <w:spacing w:line="460" w:lineRule="exact"/>
              <w:rPr>
                <w:sz w:val="24"/>
              </w:rPr>
            </w:pPr>
          </w:p>
        </w:tc>
        <w:tc>
          <w:tcPr>
            <w:tcW w:w="806" w:type="pct"/>
          </w:tcPr>
          <w:p w:rsidR="00B63999" w:rsidRDefault="00B63999">
            <w:pPr>
              <w:spacing w:line="460" w:lineRule="exact"/>
              <w:rPr>
                <w:sz w:val="24"/>
              </w:rPr>
            </w:pPr>
          </w:p>
        </w:tc>
        <w:tc>
          <w:tcPr>
            <w:tcW w:w="1202" w:type="pct"/>
          </w:tcPr>
          <w:p w:rsidR="00B63999" w:rsidRDefault="00B63999">
            <w:pPr>
              <w:spacing w:line="460" w:lineRule="exact"/>
              <w:rPr>
                <w:sz w:val="24"/>
              </w:rPr>
            </w:pPr>
          </w:p>
        </w:tc>
        <w:tc>
          <w:tcPr>
            <w:tcW w:w="984" w:type="pct"/>
          </w:tcPr>
          <w:p w:rsidR="00B63999" w:rsidRDefault="00B63999">
            <w:pPr>
              <w:spacing w:line="460" w:lineRule="exact"/>
              <w:rPr>
                <w:sz w:val="24"/>
              </w:rPr>
            </w:pPr>
          </w:p>
        </w:tc>
      </w:tr>
      <w:tr w:rsidR="00B63999">
        <w:trPr>
          <w:jc w:val="center"/>
        </w:trPr>
        <w:tc>
          <w:tcPr>
            <w:tcW w:w="730" w:type="pct"/>
          </w:tcPr>
          <w:p w:rsidR="00B63999" w:rsidRDefault="00B63999">
            <w:pPr>
              <w:spacing w:line="460" w:lineRule="exact"/>
              <w:rPr>
                <w:sz w:val="24"/>
              </w:rPr>
            </w:pPr>
          </w:p>
        </w:tc>
        <w:tc>
          <w:tcPr>
            <w:tcW w:w="1278" w:type="pct"/>
          </w:tcPr>
          <w:p w:rsidR="00B63999" w:rsidRDefault="00B63999">
            <w:pPr>
              <w:spacing w:line="460" w:lineRule="exact"/>
              <w:rPr>
                <w:sz w:val="24"/>
              </w:rPr>
            </w:pPr>
          </w:p>
        </w:tc>
        <w:tc>
          <w:tcPr>
            <w:tcW w:w="806" w:type="pct"/>
          </w:tcPr>
          <w:p w:rsidR="00B63999" w:rsidRDefault="00B63999">
            <w:pPr>
              <w:spacing w:line="460" w:lineRule="exact"/>
              <w:rPr>
                <w:sz w:val="24"/>
              </w:rPr>
            </w:pPr>
          </w:p>
        </w:tc>
        <w:tc>
          <w:tcPr>
            <w:tcW w:w="1202" w:type="pct"/>
          </w:tcPr>
          <w:p w:rsidR="00B63999" w:rsidRDefault="00B63999">
            <w:pPr>
              <w:spacing w:line="460" w:lineRule="exact"/>
              <w:rPr>
                <w:sz w:val="24"/>
              </w:rPr>
            </w:pPr>
          </w:p>
        </w:tc>
        <w:tc>
          <w:tcPr>
            <w:tcW w:w="984" w:type="pct"/>
          </w:tcPr>
          <w:p w:rsidR="00B63999" w:rsidRDefault="00B63999">
            <w:pPr>
              <w:spacing w:line="460" w:lineRule="exact"/>
              <w:rPr>
                <w:sz w:val="24"/>
              </w:rPr>
            </w:pPr>
          </w:p>
        </w:tc>
      </w:tr>
    </w:tbl>
    <w:p w:rsidR="00B63999" w:rsidRDefault="00B63999">
      <w:pPr>
        <w:spacing w:line="360" w:lineRule="auto"/>
        <w:ind w:right="84" w:firstLine="420"/>
        <w:rPr>
          <w:b/>
          <w:position w:val="-40"/>
          <w:sz w:val="24"/>
        </w:rPr>
      </w:pPr>
    </w:p>
    <w:p w:rsidR="00B63999" w:rsidRDefault="00B63999">
      <w:pPr>
        <w:spacing w:line="460" w:lineRule="exact"/>
        <w:ind w:left="192"/>
        <w:rPr>
          <w:sz w:val="24"/>
        </w:rPr>
      </w:pPr>
    </w:p>
    <w:p w:rsidR="00B63999" w:rsidRDefault="00F07B68" w:rsidP="00C72E54">
      <w:pPr>
        <w:spacing w:line="360" w:lineRule="auto"/>
        <w:ind w:right="84" w:firstLineChars="100" w:firstLine="223"/>
        <w:rPr>
          <w:sz w:val="24"/>
        </w:rPr>
      </w:pPr>
      <w:r>
        <w:rPr>
          <w:rFonts w:hAnsiTheme="minorEastAsia"/>
          <w:sz w:val="24"/>
        </w:rPr>
        <w:t>投标人名称：</w:t>
      </w:r>
    </w:p>
    <w:p w:rsidR="00B63999" w:rsidRDefault="00B63999" w:rsidP="00C72E54">
      <w:pPr>
        <w:spacing w:line="360" w:lineRule="auto"/>
        <w:ind w:right="84" w:firstLineChars="100" w:firstLine="223"/>
        <w:rPr>
          <w:sz w:val="24"/>
        </w:rPr>
      </w:pPr>
    </w:p>
    <w:p w:rsidR="00B63999" w:rsidRDefault="00F07B68" w:rsidP="00C72E54">
      <w:pPr>
        <w:spacing w:line="360" w:lineRule="auto"/>
        <w:ind w:right="84" w:firstLineChars="100" w:firstLine="223"/>
        <w:rPr>
          <w:position w:val="-40"/>
          <w:sz w:val="24"/>
        </w:rPr>
      </w:pPr>
      <w:r>
        <w:rPr>
          <w:rFonts w:hAnsiTheme="minorEastAsia"/>
          <w:sz w:val="24"/>
        </w:rPr>
        <w:t>日期：</w:t>
      </w:r>
    </w:p>
    <w:p w:rsidR="00B63999" w:rsidRDefault="00B63999">
      <w:pPr>
        <w:spacing w:line="360" w:lineRule="auto"/>
        <w:ind w:right="84" w:firstLine="420"/>
        <w:rPr>
          <w:position w:val="-40"/>
          <w:sz w:val="24"/>
        </w:rPr>
      </w:pPr>
    </w:p>
    <w:p w:rsidR="00B63999" w:rsidRDefault="00B63999">
      <w:pPr>
        <w:spacing w:line="360" w:lineRule="auto"/>
        <w:ind w:right="84" w:firstLine="420"/>
        <w:rPr>
          <w:position w:val="-40"/>
          <w:sz w:val="24"/>
        </w:rPr>
      </w:pPr>
    </w:p>
    <w:p w:rsidR="00B63999" w:rsidRDefault="00B63999">
      <w:pPr>
        <w:spacing w:line="360" w:lineRule="auto"/>
        <w:ind w:right="84" w:firstLine="420"/>
        <w:rPr>
          <w:position w:val="-40"/>
          <w:sz w:val="24"/>
        </w:rPr>
      </w:pPr>
    </w:p>
    <w:p w:rsidR="00B63999" w:rsidRDefault="00B63999">
      <w:pPr>
        <w:spacing w:line="360" w:lineRule="auto"/>
        <w:ind w:right="84" w:firstLine="420"/>
        <w:rPr>
          <w:position w:val="-40"/>
          <w:sz w:val="24"/>
        </w:rPr>
      </w:pPr>
    </w:p>
    <w:p w:rsidR="00B63999" w:rsidRDefault="00F07B68">
      <w:pPr>
        <w:widowControl/>
        <w:jc w:val="left"/>
        <w:rPr>
          <w:b/>
          <w:sz w:val="24"/>
        </w:rPr>
      </w:pPr>
      <w:r>
        <w:rPr>
          <w:b/>
          <w:sz w:val="24"/>
        </w:rPr>
        <w:br w:type="page"/>
      </w:r>
    </w:p>
    <w:p w:rsidR="00B63999" w:rsidRDefault="00F07B68">
      <w:pPr>
        <w:spacing w:line="460" w:lineRule="exact"/>
        <w:rPr>
          <w:b/>
          <w:sz w:val="24"/>
        </w:rPr>
      </w:pPr>
      <w:r>
        <w:rPr>
          <w:b/>
          <w:sz w:val="24"/>
        </w:rPr>
        <w:lastRenderedPageBreak/>
        <w:t>附件</w:t>
      </w:r>
      <w:r>
        <w:rPr>
          <w:b/>
          <w:sz w:val="24"/>
        </w:rPr>
        <w:t>3</w:t>
      </w:r>
    </w:p>
    <w:p w:rsidR="00B63999" w:rsidRDefault="00F07B68">
      <w:pPr>
        <w:tabs>
          <w:tab w:val="left" w:pos="3780"/>
          <w:tab w:val="left" w:pos="3960"/>
        </w:tabs>
        <w:spacing w:line="460" w:lineRule="exact"/>
        <w:jc w:val="center"/>
        <w:rPr>
          <w:b/>
          <w:sz w:val="24"/>
        </w:rPr>
      </w:pPr>
      <w:r>
        <w:rPr>
          <w:b/>
          <w:sz w:val="24"/>
        </w:rPr>
        <w:t>开标分项一览表</w:t>
      </w:r>
    </w:p>
    <w:p w:rsidR="00B63999" w:rsidRDefault="00F07B68">
      <w:pPr>
        <w:spacing w:line="460" w:lineRule="exact"/>
        <w:ind w:left="192"/>
        <w:rPr>
          <w:sz w:val="24"/>
        </w:rPr>
      </w:pPr>
      <w:r>
        <w:rPr>
          <w:sz w:val="24"/>
        </w:rPr>
        <w:t>项目名称：</w:t>
      </w:r>
    </w:p>
    <w:p w:rsidR="00B63999" w:rsidRDefault="00F07B68">
      <w:pPr>
        <w:spacing w:line="460" w:lineRule="exact"/>
        <w:ind w:left="192"/>
        <w:rPr>
          <w:sz w:val="24"/>
        </w:rPr>
      </w:pPr>
      <w:r>
        <w:rPr>
          <w:sz w:val="24"/>
        </w:rPr>
        <w:t>项目编号：</w:t>
      </w:r>
    </w:p>
    <w:p w:rsidR="00B63999" w:rsidRDefault="00F07B68">
      <w:pPr>
        <w:spacing w:line="460" w:lineRule="exact"/>
        <w:ind w:left="192"/>
        <w:rPr>
          <w:sz w:val="24"/>
        </w:rPr>
      </w:pPr>
      <w:r>
        <w:rPr>
          <w:sz w:val="24"/>
        </w:rPr>
        <w:t>包号：</w:t>
      </w:r>
    </w:p>
    <w:p w:rsidR="00B63999" w:rsidRDefault="00F07B68" w:rsidP="00C72E54">
      <w:pPr>
        <w:spacing w:line="460" w:lineRule="exact"/>
        <w:ind w:firstLineChars="2900" w:firstLine="6472"/>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95"/>
        <w:gridCol w:w="3551"/>
      </w:tblGrid>
      <w:tr w:rsidR="00B63999">
        <w:trPr>
          <w:cantSplit/>
          <w:jc w:val="center"/>
        </w:trPr>
        <w:tc>
          <w:tcPr>
            <w:tcW w:w="661" w:type="pct"/>
            <w:vAlign w:val="center"/>
          </w:tcPr>
          <w:p w:rsidR="00B63999" w:rsidRDefault="00F07B68">
            <w:pPr>
              <w:jc w:val="center"/>
              <w:rPr>
                <w:szCs w:val="21"/>
              </w:rPr>
            </w:pPr>
            <w:r>
              <w:rPr>
                <w:szCs w:val="21"/>
              </w:rPr>
              <w:t>序号</w:t>
            </w:r>
          </w:p>
        </w:tc>
        <w:tc>
          <w:tcPr>
            <w:tcW w:w="2121" w:type="pct"/>
            <w:vAlign w:val="center"/>
          </w:tcPr>
          <w:p w:rsidR="00B63999" w:rsidRDefault="00F07B68">
            <w:pPr>
              <w:jc w:val="center"/>
              <w:rPr>
                <w:szCs w:val="21"/>
              </w:rPr>
            </w:pPr>
            <w:r>
              <w:rPr>
                <w:szCs w:val="21"/>
              </w:rPr>
              <w:t>价格分项组成</w:t>
            </w:r>
          </w:p>
        </w:tc>
        <w:tc>
          <w:tcPr>
            <w:tcW w:w="2218" w:type="pct"/>
            <w:vAlign w:val="center"/>
          </w:tcPr>
          <w:p w:rsidR="00B63999" w:rsidRDefault="00F07B68">
            <w:pPr>
              <w:jc w:val="center"/>
              <w:rPr>
                <w:szCs w:val="21"/>
              </w:rPr>
            </w:pPr>
            <w:r>
              <w:rPr>
                <w:szCs w:val="21"/>
              </w:rPr>
              <w:t>报价</w:t>
            </w:r>
          </w:p>
        </w:tc>
      </w:tr>
      <w:tr w:rsidR="00B63999">
        <w:trPr>
          <w:cantSplit/>
          <w:jc w:val="center"/>
        </w:trPr>
        <w:tc>
          <w:tcPr>
            <w:tcW w:w="661" w:type="pct"/>
            <w:vMerge w:val="restart"/>
            <w:vAlign w:val="center"/>
          </w:tcPr>
          <w:p w:rsidR="00B63999" w:rsidRDefault="00F07B68">
            <w:pPr>
              <w:jc w:val="center"/>
              <w:rPr>
                <w:szCs w:val="21"/>
              </w:rPr>
            </w:pPr>
            <w:r>
              <w:rPr>
                <w:szCs w:val="21"/>
              </w:rPr>
              <w:t>1</w:t>
            </w:r>
          </w:p>
        </w:tc>
        <w:tc>
          <w:tcPr>
            <w:tcW w:w="2121" w:type="pct"/>
            <w:vMerge w:val="restart"/>
            <w:vAlign w:val="center"/>
          </w:tcPr>
          <w:p w:rsidR="00B63999" w:rsidRDefault="00F07B68">
            <w:pPr>
              <w:jc w:val="center"/>
              <w:rPr>
                <w:szCs w:val="21"/>
              </w:rPr>
            </w:pPr>
            <w:r>
              <w:rPr>
                <w:szCs w:val="21"/>
              </w:rPr>
              <w:t>人员费用</w:t>
            </w:r>
          </w:p>
        </w:tc>
        <w:tc>
          <w:tcPr>
            <w:tcW w:w="2218" w:type="pct"/>
            <w:vAlign w:val="center"/>
          </w:tcPr>
          <w:p w:rsidR="00B63999" w:rsidRDefault="00F07B68">
            <w:pPr>
              <w:jc w:val="left"/>
              <w:rPr>
                <w:szCs w:val="21"/>
              </w:rPr>
            </w:pPr>
            <w:r>
              <w:rPr>
                <w:szCs w:val="21"/>
              </w:rPr>
              <w:t>人员工资：</w:t>
            </w:r>
          </w:p>
        </w:tc>
      </w:tr>
      <w:tr w:rsidR="00B63999">
        <w:trPr>
          <w:cantSplit/>
          <w:jc w:val="center"/>
        </w:trPr>
        <w:tc>
          <w:tcPr>
            <w:tcW w:w="661" w:type="pct"/>
            <w:vMerge/>
            <w:vAlign w:val="center"/>
          </w:tcPr>
          <w:p w:rsidR="00B63999" w:rsidRDefault="00B63999">
            <w:pPr>
              <w:jc w:val="center"/>
              <w:rPr>
                <w:szCs w:val="21"/>
              </w:rPr>
            </w:pPr>
          </w:p>
        </w:tc>
        <w:tc>
          <w:tcPr>
            <w:tcW w:w="2121" w:type="pct"/>
            <w:vMerge/>
            <w:vAlign w:val="center"/>
          </w:tcPr>
          <w:p w:rsidR="00B63999" w:rsidRDefault="00B63999">
            <w:pPr>
              <w:jc w:val="center"/>
              <w:rPr>
                <w:szCs w:val="21"/>
              </w:rPr>
            </w:pPr>
          </w:p>
        </w:tc>
        <w:tc>
          <w:tcPr>
            <w:tcW w:w="2218" w:type="pct"/>
            <w:vAlign w:val="center"/>
          </w:tcPr>
          <w:p w:rsidR="00B63999" w:rsidRDefault="00F07B68">
            <w:pPr>
              <w:jc w:val="left"/>
              <w:rPr>
                <w:szCs w:val="21"/>
              </w:rPr>
            </w:pPr>
            <w:r>
              <w:rPr>
                <w:rFonts w:hint="eastAsia"/>
                <w:szCs w:val="21"/>
              </w:rPr>
              <w:t>社会保险：</w:t>
            </w:r>
          </w:p>
        </w:tc>
      </w:tr>
      <w:tr w:rsidR="00B63999">
        <w:trPr>
          <w:cantSplit/>
          <w:jc w:val="center"/>
        </w:trPr>
        <w:tc>
          <w:tcPr>
            <w:tcW w:w="661" w:type="pct"/>
            <w:vMerge/>
            <w:vAlign w:val="center"/>
          </w:tcPr>
          <w:p w:rsidR="00B63999" w:rsidRDefault="00B63999">
            <w:pPr>
              <w:jc w:val="center"/>
              <w:rPr>
                <w:szCs w:val="21"/>
              </w:rPr>
            </w:pPr>
          </w:p>
        </w:tc>
        <w:tc>
          <w:tcPr>
            <w:tcW w:w="2121" w:type="pct"/>
            <w:vMerge/>
            <w:vAlign w:val="center"/>
          </w:tcPr>
          <w:p w:rsidR="00B63999" w:rsidRDefault="00B63999">
            <w:pPr>
              <w:jc w:val="center"/>
              <w:rPr>
                <w:szCs w:val="21"/>
              </w:rPr>
            </w:pPr>
          </w:p>
        </w:tc>
        <w:tc>
          <w:tcPr>
            <w:tcW w:w="2218" w:type="pct"/>
            <w:vAlign w:val="center"/>
          </w:tcPr>
          <w:p w:rsidR="00B63999" w:rsidRDefault="00F07B68">
            <w:pPr>
              <w:jc w:val="left"/>
              <w:rPr>
                <w:szCs w:val="21"/>
              </w:rPr>
            </w:pPr>
            <w:r>
              <w:rPr>
                <w:rFonts w:hint="eastAsia"/>
                <w:szCs w:val="21"/>
              </w:rPr>
              <w:t>住房公积金：</w:t>
            </w:r>
          </w:p>
        </w:tc>
      </w:tr>
      <w:tr w:rsidR="00B63999">
        <w:trPr>
          <w:cantSplit/>
          <w:jc w:val="center"/>
        </w:trPr>
        <w:tc>
          <w:tcPr>
            <w:tcW w:w="661" w:type="pct"/>
            <w:vMerge/>
            <w:vAlign w:val="center"/>
          </w:tcPr>
          <w:p w:rsidR="00B63999" w:rsidRDefault="00B63999">
            <w:pPr>
              <w:jc w:val="center"/>
              <w:rPr>
                <w:szCs w:val="21"/>
              </w:rPr>
            </w:pPr>
          </w:p>
        </w:tc>
        <w:tc>
          <w:tcPr>
            <w:tcW w:w="2121" w:type="pct"/>
            <w:vMerge/>
            <w:vAlign w:val="center"/>
          </w:tcPr>
          <w:p w:rsidR="00B63999" w:rsidRDefault="00B63999">
            <w:pPr>
              <w:jc w:val="center"/>
              <w:rPr>
                <w:szCs w:val="21"/>
              </w:rPr>
            </w:pPr>
          </w:p>
        </w:tc>
        <w:tc>
          <w:tcPr>
            <w:tcW w:w="2218" w:type="pct"/>
            <w:vAlign w:val="center"/>
          </w:tcPr>
          <w:p w:rsidR="00B63999" w:rsidRDefault="00F07B68">
            <w:pPr>
              <w:jc w:val="left"/>
              <w:rPr>
                <w:szCs w:val="21"/>
              </w:rPr>
            </w:pPr>
            <w:r>
              <w:rPr>
                <w:szCs w:val="21"/>
              </w:rPr>
              <w:t>福利</w:t>
            </w:r>
            <w:r>
              <w:rPr>
                <w:rFonts w:hint="eastAsia"/>
                <w:szCs w:val="21"/>
              </w:rPr>
              <w:t>费</w:t>
            </w:r>
            <w:r>
              <w:rPr>
                <w:szCs w:val="21"/>
              </w:rPr>
              <w:t>：</w:t>
            </w:r>
          </w:p>
        </w:tc>
      </w:tr>
      <w:tr w:rsidR="00B63999">
        <w:trPr>
          <w:cantSplit/>
          <w:jc w:val="center"/>
        </w:trPr>
        <w:tc>
          <w:tcPr>
            <w:tcW w:w="661" w:type="pct"/>
            <w:vMerge/>
            <w:vAlign w:val="center"/>
          </w:tcPr>
          <w:p w:rsidR="00B63999" w:rsidRDefault="00B63999">
            <w:pPr>
              <w:jc w:val="center"/>
              <w:rPr>
                <w:szCs w:val="21"/>
              </w:rPr>
            </w:pPr>
          </w:p>
        </w:tc>
        <w:tc>
          <w:tcPr>
            <w:tcW w:w="2121" w:type="pct"/>
            <w:vMerge/>
            <w:vAlign w:val="center"/>
          </w:tcPr>
          <w:p w:rsidR="00B63999" w:rsidRDefault="00B63999">
            <w:pPr>
              <w:jc w:val="center"/>
              <w:rPr>
                <w:szCs w:val="21"/>
              </w:rPr>
            </w:pPr>
          </w:p>
        </w:tc>
        <w:tc>
          <w:tcPr>
            <w:tcW w:w="2218" w:type="pct"/>
            <w:vAlign w:val="center"/>
          </w:tcPr>
          <w:p w:rsidR="00B63999" w:rsidRDefault="00F07B68">
            <w:pPr>
              <w:jc w:val="left"/>
              <w:rPr>
                <w:szCs w:val="21"/>
              </w:rPr>
            </w:pPr>
            <w:r>
              <w:rPr>
                <w:rFonts w:hint="eastAsia"/>
                <w:szCs w:val="21"/>
              </w:rPr>
              <w:t>加班费</w:t>
            </w:r>
            <w:r>
              <w:rPr>
                <w:szCs w:val="21"/>
              </w:rPr>
              <w:t>：</w:t>
            </w:r>
          </w:p>
        </w:tc>
      </w:tr>
      <w:tr w:rsidR="00B63999">
        <w:trPr>
          <w:cantSplit/>
          <w:jc w:val="center"/>
        </w:trPr>
        <w:tc>
          <w:tcPr>
            <w:tcW w:w="661" w:type="pct"/>
            <w:vMerge/>
            <w:vAlign w:val="center"/>
          </w:tcPr>
          <w:p w:rsidR="00B63999" w:rsidRDefault="00B63999">
            <w:pPr>
              <w:jc w:val="center"/>
              <w:rPr>
                <w:szCs w:val="21"/>
              </w:rPr>
            </w:pPr>
          </w:p>
        </w:tc>
        <w:tc>
          <w:tcPr>
            <w:tcW w:w="2121" w:type="pct"/>
            <w:vMerge/>
            <w:vAlign w:val="center"/>
          </w:tcPr>
          <w:p w:rsidR="00B63999" w:rsidRDefault="00B63999">
            <w:pPr>
              <w:jc w:val="center"/>
              <w:rPr>
                <w:szCs w:val="21"/>
              </w:rPr>
            </w:pPr>
          </w:p>
        </w:tc>
        <w:tc>
          <w:tcPr>
            <w:tcW w:w="2218" w:type="pct"/>
            <w:vAlign w:val="center"/>
          </w:tcPr>
          <w:p w:rsidR="00B63999" w:rsidRDefault="00F07B68">
            <w:pPr>
              <w:jc w:val="left"/>
              <w:rPr>
                <w:szCs w:val="21"/>
              </w:rPr>
            </w:pPr>
            <w:r>
              <w:rPr>
                <w:rFonts w:hint="eastAsia"/>
                <w:szCs w:val="21"/>
              </w:rPr>
              <w:t>其他：</w:t>
            </w:r>
          </w:p>
        </w:tc>
      </w:tr>
      <w:tr w:rsidR="00B63999">
        <w:trPr>
          <w:cantSplit/>
          <w:trHeight w:val="129"/>
          <w:jc w:val="center"/>
        </w:trPr>
        <w:tc>
          <w:tcPr>
            <w:tcW w:w="661" w:type="pct"/>
            <w:vAlign w:val="center"/>
          </w:tcPr>
          <w:p w:rsidR="00B63999" w:rsidRDefault="00F07B68">
            <w:pPr>
              <w:jc w:val="center"/>
              <w:rPr>
                <w:szCs w:val="21"/>
              </w:rPr>
            </w:pPr>
            <w:r>
              <w:rPr>
                <w:szCs w:val="21"/>
              </w:rPr>
              <w:t>2</w:t>
            </w:r>
          </w:p>
        </w:tc>
        <w:tc>
          <w:tcPr>
            <w:tcW w:w="2121" w:type="pct"/>
            <w:vAlign w:val="center"/>
          </w:tcPr>
          <w:p w:rsidR="00B63999" w:rsidRDefault="00F07B68">
            <w:pPr>
              <w:jc w:val="center"/>
              <w:rPr>
                <w:szCs w:val="21"/>
              </w:rPr>
            </w:pPr>
            <w:r>
              <w:rPr>
                <w:szCs w:val="21"/>
              </w:rPr>
              <w:t>日常运行维护工具耗材费用</w:t>
            </w:r>
          </w:p>
        </w:tc>
        <w:tc>
          <w:tcPr>
            <w:tcW w:w="2218" w:type="pct"/>
            <w:vAlign w:val="center"/>
          </w:tcPr>
          <w:p w:rsidR="00B63999" w:rsidRDefault="00B63999">
            <w:pPr>
              <w:jc w:val="left"/>
              <w:rPr>
                <w:szCs w:val="21"/>
              </w:rPr>
            </w:pPr>
          </w:p>
        </w:tc>
      </w:tr>
      <w:tr w:rsidR="00B63999">
        <w:trPr>
          <w:cantSplit/>
          <w:trHeight w:val="60"/>
          <w:jc w:val="center"/>
        </w:trPr>
        <w:tc>
          <w:tcPr>
            <w:tcW w:w="661" w:type="pct"/>
            <w:vAlign w:val="center"/>
          </w:tcPr>
          <w:p w:rsidR="00B63999" w:rsidRDefault="00F07B68">
            <w:pPr>
              <w:jc w:val="center"/>
              <w:rPr>
                <w:szCs w:val="21"/>
              </w:rPr>
            </w:pPr>
            <w:r>
              <w:rPr>
                <w:szCs w:val="21"/>
              </w:rPr>
              <w:t>3</w:t>
            </w:r>
          </w:p>
        </w:tc>
        <w:tc>
          <w:tcPr>
            <w:tcW w:w="2121" w:type="pct"/>
            <w:vAlign w:val="center"/>
          </w:tcPr>
          <w:p w:rsidR="00B63999" w:rsidRDefault="00F07B68">
            <w:pPr>
              <w:jc w:val="center"/>
              <w:rPr>
                <w:szCs w:val="21"/>
              </w:rPr>
            </w:pPr>
            <w:r>
              <w:rPr>
                <w:rFonts w:hint="eastAsia"/>
                <w:szCs w:val="21"/>
              </w:rPr>
              <w:t>保洁</w:t>
            </w:r>
            <w:r>
              <w:rPr>
                <w:szCs w:val="21"/>
              </w:rPr>
              <w:t>工具耗材费用</w:t>
            </w:r>
          </w:p>
        </w:tc>
        <w:tc>
          <w:tcPr>
            <w:tcW w:w="2218" w:type="pct"/>
            <w:vAlign w:val="center"/>
          </w:tcPr>
          <w:p w:rsidR="00B63999" w:rsidRDefault="00B63999">
            <w:pPr>
              <w:jc w:val="left"/>
              <w:rPr>
                <w:szCs w:val="21"/>
              </w:rPr>
            </w:pPr>
          </w:p>
        </w:tc>
      </w:tr>
      <w:tr w:rsidR="00B63999">
        <w:trPr>
          <w:cantSplit/>
          <w:trHeight w:val="60"/>
          <w:jc w:val="center"/>
        </w:trPr>
        <w:tc>
          <w:tcPr>
            <w:tcW w:w="661" w:type="pct"/>
            <w:vAlign w:val="center"/>
          </w:tcPr>
          <w:p w:rsidR="00B63999" w:rsidRDefault="00F07B68">
            <w:pPr>
              <w:jc w:val="center"/>
              <w:rPr>
                <w:szCs w:val="21"/>
              </w:rPr>
            </w:pPr>
            <w:r>
              <w:rPr>
                <w:szCs w:val="21"/>
              </w:rPr>
              <w:t>4</w:t>
            </w:r>
          </w:p>
        </w:tc>
        <w:tc>
          <w:tcPr>
            <w:tcW w:w="2121" w:type="pct"/>
            <w:vAlign w:val="center"/>
          </w:tcPr>
          <w:p w:rsidR="00B63999" w:rsidRDefault="00F07B68">
            <w:pPr>
              <w:jc w:val="center"/>
              <w:rPr>
                <w:szCs w:val="21"/>
              </w:rPr>
            </w:pPr>
            <w:r>
              <w:rPr>
                <w:szCs w:val="21"/>
              </w:rPr>
              <w:t>秩序维护</w:t>
            </w:r>
            <w:r>
              <w:rPr>
                <w:rFonts w:hint="eastAsia"/>
                <w:szCs w:val="21"/>
              </w:rPr>
              <w:t>工具耗材</w:t>
            </w:r>
            <w:r>
              <w:rPr>
                <w:szCs w:val="21"/>
              </w:rPr>
              <w:t>费用</w:t>
            </w:r>
          </w:p>
        </w:tc>
        <w:tc>
          <w:tcPr>
            <w:tcW w:w="2218" w:type="pct"/>
            <w:vAlign w:val="center"/>
          </w:tcPr>
          <w:p w:rsidR="00B63999" w:rsidRDefault="00B63999">
            <w:pPr>
              <w:jc w:val="left"/>
              <w:rPr>
                <w:szCs w:val="21"/>
              </w:rPr>
            </w:pPr>
          </w:p>
        </w:tc>
      </w:tr>
      <w:tr w:rsidR="00B63999">
        <w:trPr>
          <w:cantSplit/>
          <w:jc w:val="center"/>
        </w:trPr>
        <w:tc>
          <w:tcPr>
            <w:tcW w:w="661" w:type="pct"/>
            <w:vAlign w:val="center"/>
          </w:tcPr>
          <w:p w:rsidR="00B63999" w:rsidRDefault="00F07B68">
            <w:pPr>
              <w:jc w:val="center"/>
              <w:rPr>
                <w:szCs w:val="21"/>
              </w:rPr>
            </w:pPr>
            <w:r>
              <w:rPr>
                <w:szCs w:val="21"/>
              </w:rPr>
              <w:t>5</w:t>
            </w:r>
          </w:p>
        </w:tc>
        <w:tc>
          <w:tcPr>
            <w:tcW w:w="2121" w:type="pct"/>
            <w:vAlign w:val="center"/>
          </w:tcPr>
          <w:p w:rsidR="00B63999" w:rsidRDefault="00F07B68">
            <w:pPr>
              <w:jc w:val="center"/>
              <w:rPr>
                <w:szCs w:val="21"/>
              </w:rPr>
            </w:pPr>
            <w:r>
              <w:rPr>
                <w:szCs w:val="21"/>
              </w:rPr>
              <w:t>绿化养护费用</w:t>
            </w:r>
          </w:p>
        </w:tc>
        <w:tc>
          <w:tcPr>
            <w:tcW w:w="2218" w:type="pct"/>
            <w:vAlign w:val="center"/>
          </w:tcPr>
          <w:p w:rsidR="00B63999" w:rsidRDefault="00B63999">
            <w:pPr>
              <w:jc w:val="left"/>
              <w:rPr>
                <w:szCs w:val="21"/>
              </w:rPr>
            </w:pPr>
          </w:p>
        </w:tc>
      </w:tr>
      <w:tr w:rsidR="00B63999">
        <w:trPr>
          <w:cantSplit/>
          <w:jc w:val="center"/>
        </w:trPr>
        <w:tc>
          <w:tcPr>
            <w:tcW w:w="661" w:type="pct"/>
            <w:vAlign w:val="center"/>
          </w:tcPr>
          <w:p w:rsidR="00B63999" w:rsidRDefault="00F07B68">
            <w:pPr>
              <w:jc w:val="center"/>
              <w:rPr>
                <w:szCs w:val="21"/>
              </w:rPr>
            </w:pPr>
            <w:r>
              <w:rPr>
                <w:rFonts w:hint="eastAsia"/>
                <w:szCs w:val="21"/>
              </w:rPr>
              <w:t>6</w:t>
            </w:r>
          </w:p>
        </w:tc>
        <w:tc>
          <w:tcPr>
            <w:tcW w:w="2121" w:type="pct"/>
            <w:vAlign w:val="center"/>
          </w:tcPr>
          <w:p w:rsidR="00B63999" w:rsidRDefault="00F07B68">
            <w:pPr>
              <w:jc w:val="center"/>
              <w:rPr>
                <w:szCs w:val="21"/>
              </w:rPr>
            </w:pPr>
            <w:r>
              <w:rPr>
                <w:rFonts w:hint="eastAsia"/>
                <w:szCs w:val="21"/>
              </w:rPr>
              <w:t>餐费</w:t>
            </w:r>
          </w:p>
        </w:tc>
        <w:tc>
          <w:tcPr>
            <w:tcW w:w="2218" w:type="pct"/>
            <w:vAlign w:val="center"/>
          </w:tcPr>
          <w:p w:rsidR="00B63999" w:rsidRDefault="00B63999">
            <w:pPr>
              <w:jc w:val="left"/>
              <w:rPr>
                <w:szCs w:val="21"/>
              </w:rPr>
            </w:pPr>
          </w:p>
        </w:tc>
      </w:tr>
      <w:tr w:rsidR="00B63999">
        <w:trPr>
          <w:cantSplit/>
          <w:jc w:val="center"/>
        </w:trPr>
        <w:tc>
          <w:tcPr>
            <w:tcW w:w="661" w:type="pct"/>
            <w:vAlign w:val="center"/>
          </w:tcPr>
          <w:p w:rsidR="00B63999" w:rsidRDefault="00F07B68">
            <w:pPr>
              <w:jc w:val="center"/>
              <w:rPr>
                <w:szCs w:val="21"/>
              </w:rPr>
            </w:pPr>
            <w:r>
              <w:rPr>
                <w:rFonts w:hint="eastAsia"/>
                <w:szCs w:val="21"/>
              </w:rPr>
              <w:t>7</w:t>
            </w:r>
          </w:p>
        </w:tc>
        <w:tc>
          <w:tcPr>
            <w:tcW w:w="2121" w:type="pct"/>
            <w:vAlign w:val="center"/>
          </w:tcPr>
          <w:p w:rsidR="00B63999" w:rsidRDefault="00F07B68">
            <w:pPr>
              <w:jc w:val="center"/>
              <w:rPr>
                <w:szCs w:val="21"/>
              </w:rPr>
            </w:pPr>
            <w:r>
              <w:rPr>
                <w:rFonts w:hint="eastAsia"/>
                <w:szCs w:val="21"/>
              </w:rPr>
              <w:t>服装费用</w:t>
            </w:r>
          </w:p>
        </w:tc>
        <w:tc>
          <w:tcPr>
            <w:tcW w:w="2218" w:type="pct"/>
            <w:vAlign w:val="center"/>
          </w:tcPr>
          <w:p w:rsidR="00B63999" w:rsidRDefault="00B63999">
            <w:pPr>
              <w:jc w:val="left"/>
              <w:rPr>
                <w:szCs w:val="21"/>
              </w:rPr>
            </w:pPr>
          </w:p>
        </w:tc>
      </w:tr>
      <w:tr w:rsidR="00B63999">
        <w:trPr>
          <w:cantSplit/>
          <w:jc w:val="center"/>
        </w:trPr>
        <w:tc>
          <w:tcPr>
            <w:tcW w:w="661" w:type="pct"/>
            <w:vAlign w:val="center"/>
          </w:tcPr>
          <w:p w:rsidR="00B63999" w:rsidRDefault="00F07B68">
            <w:pPr>
              <w:jc w:val="center"/>
              <w:rPr>
                <w:szCs w:val="21"/>
              </w:rPr>
            </w:pPr>
            <w:r>
              <w:rPr>
                <w:rFonts w:hint="eastAsia"/>
                <w:szCs w:val="21"/>
              </w:rPr>
              <w:t>8</w:t>
            </w:r>
          </w:p>
        </w:tc>
        <w:tc>
          <w:tcPr>
            <w:tcW w:w="2121" w:type="pct"/>
            <w:vAlign w:val="center"/>
          </w:tcPr>
          <w:p w:rsidR="00B63999" w:rsidRDefault="00F07B68">
            <w:pPr>
              <w:jc w:val="center"/>
              <w:rPr>
                <w:szCs w:val="21"/>
              </w:rPr>
            </w:pPr>
            <w:r>
              <w:rPr>
                <w:szCs w:val="21"/>
              </w:rPr>
              <w:t>办公费用</w:t>
            </w:r>
          </w:p>
        </w:tc>
        <w:tc>
          <w:tcPr>
            <w:tcW w:w="2218" w:type="pct"/>
            <w:vAlign w:val="center"/>
          </w:tcPr>
          <w:p w:rsidR="00B63999" w:rsidRDefault="00B63999">
            <w:pPr>
              <w:jc w:val="left"/>
              <w:rPr>
                <w:szCs w:val="21"/>
              </w:rPr>
            </w:pPr>
          </w:p>
        </w:tc>
      </w:tr>
      <w:tr w:rsidR="00B63999">
        <w:trPr>
          <w:cantSplit/>
          <w:jc w:val="center"/>
        </w:trPr>
        <w:tc>
          <w:tcPr>
            <w:tcW w:w="661" w:type="pct"/>
            <w:vAlign w:val="center"/>
          </w:tcPr>
          <w:p w:rsidR="00B63999" w:rsidRDefault="00F07B68">
            <w:pPr>
              <w:jc w:val="center"/>
              <w:rPr>
                <w:szCs w:val="21"/>
              </w:rPr>
            </w:pPr>
            <w:r>
              <w:rPr>
                <w:rFonts w:hint="eastAsia"/>
                <w:szCs w:val="21"/>
              </w:rPr>
              <w:t>9</w:t>
            </w:r>
          </w:p>
        </w:tc>
        <w:tc>
          <w:tcPr>
            <w:tcW w:w="2121" w:type="pct"/>
            <w:vAlign w:val="center"/>
          </w:tcPr>
          <w:p w:rsidR="00B63999" w:rsidRDefault="00F07B68">
            <w:pPr>
              <w:jc w:val="center"/>
              <w:rPr>
                <w:szCs w:val="21"/>
              </w:rPr>
            </w:pPr>
            <w:r>
              <w:rPr>
                <w:szCs w:val="21"/>
              </w:rPr>
              <w:t>固定资产折旧</w:t>
            </w:r>
          </w:p>
        </w:tc>
        <w:tc>
          <w:tcPr>
            <w:tcW w:w="2218" w:type="pct"/>
            <w:vAlign w:val="center"/>
          </w:tcPr>
          <w:p w:rsidR="00B63999" w:rsidRDefault="00B63999">
            <w:pPr>
              <w:jc w:val="left"/>
              <w:rPr>
                <w:szCs w:val="21"/>
              </w:rPr>
            </w:pPr>
          </w:p>
        </w:tc>
      </w:tr>
      <w:tr w:rsidR="00B63999">
        <w:trPr>
          <w:cantSplit/>
          <w:jc w:val="center"/>
        </w:trPr>
        <w:tc>
          <w:tcPr>
            <w:tcW w:w="661" w:type="pct"/>
            <w:vAlign w:val="center"/>
          </w:tcPr>
          <w:p w:rsidR="00B63999" w:rsidRDefault="00F07B68">
            <w:pPr>
              <w:jc w:val="center"/>
              <w:rPr>
                <w:szCs w:val="21"/>
              </w:rPr>
            </w:pPr>
            <w:r>
              <w:rPr>
                <w:rFonts w:hint="eastAsia"/>
                <w:szCs w:val="21"/>
              </w:rPr>
              <w:t>10</w:t>
            </w:r>
          </w:p>
        </w:tc>
        <w:tc>
          <w:tcPr>
            <w:tcW w:w="2121" w:type="pct"/>
            <w:vAlign w:val="center"/>
          </w:tcPr>
          <w:p w:rsidR="00B63999" w:rsidRDefault="00F07B68">
            <w:pPr>
              <w:jc w:val="center"/>
              <w:rPr>
                <w:szCs w:val="21"/>
              </w:rPr>
            </w:pPr>
            <w:r>
              <w:rPr>
                <w:szCs w:val="21"/>
              </w:rPr>
              <w:t>利润</w:t>
            </w:r>
          </w:p>
        </w:tc>
        <w:tc>
          <w:tcPr>
            <w:tcW w:w="2218" w:type="pct"/>
            <w:vAlign w:val="center"/>
          </w:tcPr>
          <w:p w:rsidR="00B63999" w:rsidRDefault="00B63999">
            <w:pPr>
              <w:jc w:val="left"/>
              <w:rPr>
                <w:szCs w:val="21"/>
              </w:rPr>
            </w:pPr>
          </w:p>
        </w:tc>
      </w:tr>
      <w:tr w:rsidR="00B63999">
        <w:trPr>
          <w:cantSplit/>
          <w:jc w:val="center"/>
        </w:trPr>
        <w:tc>
          <w:tcPr>
            <w:tcW w:w="661" w:type="pct"/>
            <w:vAlign w:val="center"/>
          </w:tcPr>
          <w:p w:rsidR="00B63999" w:rsidRDefault="00F07B68">
            <w:pPr>
              <w:jc w:val="center"/>
              <w:rPr>
                <w:szCs w:val="21"/>
              </w:rPr>
            </w:pPr>
            <w:r>
              <w:rPr>
                <w:rFonts w:hint="eastAsia"/>
                <w:szCs w:val="21"/>
              </w:rPr>
              <w:t>11</w:t>
            </w:r>
          </w:p>
        </w:tc>
        <w:tc>
          <w:tcPr>
            <w:tcW w:w="2121" w:type="pct"/>
            <w:vAlign w:val="center"/>
          </w:tcPr>
          <w:p w:rsidR="00B63999" w:rsidRDefault="00F07B68">
            <w:pPr>
              <w:jc w:val="center"/>
              <w:rPr>
                <w:szCs w:val="21"/>
              </w:rPr>
            </w:pPr>
            <w:r>
              <w:rPr>
                <w:szCs w:val="21"/>
              </w:rPr>
              <w:t>税金</w:t>
            </w:r>
          </w:p>
        </w:tc>
        <w:tc>
          <w:tcPr>
            <w:tcW w:w="2218" w:type="pct"/>
            <w:vAlign w:val="center"/>
          </w:tcPr>
          <w:p w:rsidR="00B63999" w:rsidRDefault="00B63999">
            <w:pPr>
              <w:jc w:val="left"/>
              <w:rPr>
                <w:szCs w:val="21"/>
              </w:rPr>
            </w:pPr>
          </w:p>
        </w:tc>
      </w:tr>
      <w:tr w:rsidR="00B63999">
        <w:trPr>
          <w:cantSplit/>
          <w:jc w:val="center"/>
        </w:trPr>
        <w:tc>
          <w:tcPr>
            <w:tcW w:w="661" w:type="pct"/>
            <w:vAlign w:val="center"/>
          </w:tcPr>
          <w:p w:rsidR="00B63999" w:rsidRDefault="00F07B68">
            <w:pPr>
              <w:jc w:val="center"/>
              <w:rPr>
                <w:szCs w:val="21"/>
              </w:rPr>
            </w:pPr>
            <w:r>
              <w:rPr>
                <w:rFonts w:hint="eastAsia"/>
                <w:szCs w:val="21"/>
              </w:rPr>
              <w:t>12</w:t>
            </w:r>
          </w:p>
        </w:tc>
        <w:tc>
          <w:tcPr>
            <w:tcW w:w="2121" w:type="pct"/>
            <w:vAlign w:val="center"/>
          </w:tcPr>
          <w:p w:rsidR="00B63999" w:rsidRDefault="00F07B68">
            <w:pPr>
              <w:jc w:val="center"/>
              <w:rPr>
                <w:szCs w:val="21"/>
              </w:rPr>
            </w:pPr>
            <w:r>
              <w:rPr>
                <w:szCs w:val="21"/>
              </w:rPr>
              <w:t>其他需要列明的费用</w:t>
            </w:r>
          </w:p>
        </w:tc>
        <w:tc>
          <w:tcPr>
            <w:tcW w:w="2218" w:type="pct"/>
            <w:vAlign w:val="center"/>
          </w:tcPr>
          <w:p w:rsidR="00B63999" w:rsidRDefault="00B63999">
            <w:pPr>
              <w:jc w:val="left"/>
              <w:rPr>
                <w:szCs w:val="21"/>
              </w:rPr>
            </w:pPr>
          </w:p>
        </w:tc>
      </w:tr>
      <w:tr w:rsidR="00B63999">
        <w:trPr>
          <w:cantSplit/>
          <w:jc w:val="center"/>
        </w:trPr>
        <w:tc>
          <w:tcPr>
            <w:tcW w:w="2782" w:type="pct"/>
            <w:gridSpan w:val="2"/>
            <w:vAlign w:val="center"/>
          </w:tcPr>
          <w:p w:rsidR="00B63999" w:rsidRDefault="00F07B68">
            <w:pPr>
              <w:jc w:val="center"/>
              <w:rPr>
                <w:szCs w:val="21"/>
              </w:rPr>
            </w:pPr>
            <w:r>
              <w:rPr>
                <w:szCs w:val="21"/>
              </w:rPr>
              <w:t>合计</w:t>
            </w:r>
          </w:p>
        </w:tc>
        <w:tc>
          <w:tcPr>
            <w:tcW w:w="2218" w:type="pct"/>
            <w:vAlign w:val="center"/>
          </w:tcPr>
          <w:p w:rsidR="00B63999" w:rsidRDefault="00B63999">
            <w:pPr>
              <w:jc w:val="left"/>
              <w:rPr>
                <w:szCs w:val="21"/>
              </w:rPr>
            </w:pPr>
          </w:p>
        </w:tc>
      </w:tr>
    </w:tbl>
    <w:p w:rsidR="00B63999" w:rsidRDefault="00F07B68">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B63999" w:rsidRDefault="00F07B68" w:rsidP="00C72E54">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B63999" w:rsidRDefault="00F07B68" w:rsidP="00C72E54">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B63999" w:rsidRDefault="00F07B68" w:rsidP="00C72E54">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B63999" w:rsidRDefault="00F07B68" w:rsidP="00C72E54">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B63999" w:rsidRDefault="00F07B68" w:rsidP="00C72E54">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B63999" w:rsidRDefault="00F07B68" w:rsidP="00C72E54">
      <w:pPr>
        <w:spacing w:line="360" w:lineRule="auto"/>
        <w:ind w:right="85" w:firstLineChars="200" w:firstLine="446"/>
        <w:rPr>
          <w:sz w:val="24"/>
        </w:rPr>
      </w:pPr>
      <w:r>
        <w:rPr>
          <w:sz w:val="24"/>
        </w:rPr>
        <w:t>投标人名称：</w:t>
      </w:r>
    </w:p>
    <w:p w:rsidR="00B63999" w:rsidRDefault="00F07B68" w:rsidP="00C72E54">
      <w:pPr>
        <w:spacing w:line="360" w:lineRule="auto"/>
        <w:ind w:right="85" w:firstLineChars="200" w:firstLine="446"/>
        <w:rPr>
          <w:b/>
          <w:sz w:val="24"/>
        </w:rPr>
      </w:pPr>
      <w:r>
        <w:rPr>
          <w:sz w:val="24"/>
        </w:rPr>
        <w:t>日期：</w:t>
      </w:r>
      <w:r>
        <w:rPr>
          <w:b/>
          <w:sz w:val="24"/>
        </w:rPr>
        <w:br w:type="page"/>
      </w:r>
    </w:p>
    <w:p w:rsidR="00B63999" w:rsidRDefault="00F07B68">
      <w:pPr>
        <w:spacing w:line="460" w:lineRule="exact"/>
        <w:rPr>
          <w:b/>
          <w:sz w:val="24"/>
        </w:rPr>
      </w:pPr>
      <w:r>
        <w:rPr>
          <w:rFonts w:hAnsiTheme="minorEastAsia"/>
          <w:b/>
          <w:sz w:val="24"/>
        </w:rPr>
        <w:lastRenderedPageBreak/>
        <w:t>附件</w:t>
      </w:r>
      <w:r>
        <w:rPr>
          <w:b/>
          <w:sz w:val="24"/>
        </w:rPr>
        <w:t>4</w:t>
      </w:r>
    </w:p>
    <w:p w:rsidR="00B63999" w:rsidRDefault="00F07B68">
      <w:pPr>
        <w:tabs>
          <w:tab w:val="left" w:pos="3780"/>
          <w:tab w:val="left" w:pos="3960"/>
        </w:tabs>
        <w:spacing w:line="460" w:lineRule="exact"/>
        <w:jc w:val="center"/>
        <w:rPr>
          <w:b/>
          <w:sz w:val="24"/>
        </w:rPr>
      </w:pPr>
      <w:r>
        <w:rPr>
          <w:rFonts w:hAnsiTheme="minorEastAsia"/>
          <w:b/>
          <w:sz w:val="24"/>
        </w:rPr>
        <w:t>人员</w:t>
      </w:r>
      <w:r>
        <w:rPr>
          <w:rFonts w:hAnsiTheme="minorEastAsia" w:hint="eastAsia"/>
          <w:b/>
          <w:sz w:val="24"/>
        </w:rPr>
        <w:t>费用</w:t>
      </w:r>
      <w:r>
        <w:rPr>
          <w:rFonts w:hAnsiTheme="minorEastAsia"/>
          <w:b/>
          <w:sz w:val="24"/>
        </w:rPr>
        <w:t>分项一览表</w:t>
      </w:r>
    </w:p>
    <w:p w:rsidR="00B63999" w:rsidRDefault="00F07B68">
      <w:pPr>
        <w:spacing w:line="460" w:lineRule="exact"/>
        <w:ind w:left="192"/>
        <w:rPr>
          <w:sz w:val="24"/>
        </w:rPr>
      </w:pPr>
      <w:r>
        <w:rPr>
          <w:rFonts w:hAnsiTheme="minorEastAsia"/>
          <w:sz w:val="24"/>
        </w:rPr>
        <w:t>项目名称：</w:t>
      </w:r>
    </w:p>
    <w:p w:rsidR="00B63999" w:rsidRDefault="00F07B68">
      <w:pPr>
        <w:spacing w:line="460" w:lineRule="exact"/>
        <w:ind w:left="192"/>
        <w:rPr>
          <w:sz w:val="24"/>
        </w:rPr>
      </w:pPr>
      <w:r>
        <w:rPr>
          <w:rFonts w:hAnsiTheme="minorEastAsia"/>
          <w:sz w:val="24"/>
        </w:rPr>
        <w:t>项目编号：</w:t>
      </w:r>
    </w:p>
    <w:p w:rsidR="00B63999" w:rsidRDefault="00F07B68">
      <w:pPr>
        <w:spacing w:line="460" w:lineRule="exact"/>
        <w:ind w:left="192"/>
        <w:rPr>
          <w:sz w:val="24"/>
        </w:rPr>
      </w:pPr>
      <w:r>
        <w:rPr>
          <w:rFonts w:hAnsiTheme="minorEastAsia"/>
          <w:sz w:val="24"/>
        </w:rPr>
        <w:t>包号：</w:t>
      </w:r>
    </w:p>
    <w:p w:rsidR="00B63999" w:rsidRDefault="00F07B68" w:rsidP="00C72E54">
      <w:pPr>
        <w:spacing w:line="460" w:lineRule="exact"/>
        <w:ind w:firstLineChars="2900" w:firstLine="6472"/>
        <w:rPr>
          <w:sz w:val="24"/>
        </w:rPr>
      </w:pPr>
      <w:r>
        <w:rPr>
          <w:rFonts w:hAnsiTheme="minorEastAsia"/>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B63999">
        <w:trPr>
          <w:cantSplit/>
          <w:trHeight w:val="643"/>
          <w:jc w:val="center"/>
        </w:trPr>
        <w:tc>
          <w:tcPr>
            <w:tcW w:w="876" w:type="dxa"/>
            <w:vAlign w:val="center"/>
          </w:tcPr>
          <w:p w:rsidR="00B63999" w:rsidRDefault="00F07B68">
            <w:pPr>
              <w:jc w:val="center"/>
              <w:rPr>
                <w:sz w:val="24"/>
                <w:szCs w:val="24"/>
              </w:rPr>
            </w:pPr>
            <w:r>
              <w:rPr>
                <w:rFonts w:hAnsiTheme="minorEastAsia" w:hint="eastAsia"/>
                <w:sz w:val="24"/>
                <w:szCs w:val="24"/>
              </w:rPr>
              <w:t>序号</w:t>
            </w:r>
          </w:p>
        </w:tc>
        <w:tc>
          <w:tcPr>
            <w:tcW w:w="1356" w:type="dxa"/>
            <w:vAlign w:val="center"/>
          </w:tcPr>
          <w:p w:rsidR="00B63999" w:rsidRDefault="00F07B68">
            <w:pPr>
              <w:jc w:val="center"/>
              <w:rPr>
                <w:sz w:val="24"/>
                <w:szCs w:val="24"/>
              </w:rPr>
            </w:pPr>
            <w:r>
              <w:rPr>
                <w:rFonts w:hAnsiTheme="minorEastAsia"/>
                <w:sz w:val="24"/>
                <w:szCs w:val="24"/>
              </w:rPr>
              <w:t>具体岗位</w:t>
            </w:r>
          </w:p>
        </w:tc>
        <w:tc>
          <w:tcPr>
            <w:tcW w:w="1512" w:type="dxa"/>
            <w:vAlign w:val="center"/>
          </w:tcPr>
          <w:p w:rsidR="00B63999" w:rsidRDefault="00F07B68">
            <w:pPr>
              <w:jc w:val="center"/>
              <w:rPr>
                <w:sz w:val="24"/>
                <w:szCs w:val="24"/>
              </w:rPr>
            </w:pPr>
            <w:r>
              <w:rPr>
                <w:rFonts w:hAnsiTheme="minorEastAsia"/>
                <w:sz w:val="24"/>
                <w:szCs w:val="24"/>
              </w:rPr>
              <w:t>人数（人）</w:t>
            </w:r>
          </w:p>
        </w:tc>
        <w:tc>
          <w:tcPr>
            <w:tcW w:w="1416" w:type="dxa"/>
            <w:vAlign w:val="center"/>
          </w:tcPr>
          <w:p w:rsidR="00B63999" w:rsidRDefault="00F07B68">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rsidR="00B63999" w:rsidRDefault="00F07B68">
            <w:pPr>
              <w:jc w:val="center"/>
              <w:rPr>
                <w:sz w:val="24"/>
                <w:szCs w:val="24"/>
              </w:rPr>
            </w:pPr>
            <w:proofErr w:type="gramStart"/>
            <w:r>
              <w:rPr>
                <w:rFonts w:hAnsiTheme="minorEastAsia"/>
                <w:sz w:val="24"/>
                <w:szCs w:val="24"/>
              </w:rPr>
              <w:t>月保险</w:t>
            </w:r>
            <w:proofErr w:type="gramEnd"/>
            <w:r>
              <w:rPr>
                <w:sz w:val="24"/>
                <w:szCs w:val="24"/>
              </w:rPr>
              <w:t>/</w:t>
            </w:r>
            <w:r>
              <w:rPr>
                <w:rFonts w:hAnsiTheme="minorEastAsia"/>
                <w:sz w:val="24"/>
                <w:szCs w:val="24"/>
              </w:rPr>
              <w:t>人</w:t>
            </w:r>
          </w:p>
        </w:tc>
        <w:tc>
          <w:tcPr>
            <w:tcW w:w="1116" w:type="dxa"/>
            <w:vAlign w:val="center"/>
          </w:tcPr>
          <w:p w:rsidR="00B63999" w:rsidRDefault="00F07B68">
            <w:pPr>
              <w:jc w:val="center"/>
              <w:rPr>
                <w:sz w:val="24"/>
                <w:szCs w:val="24"/>
              </w:rPr>
            </w:pPr>
            <w:r>
              <w:rPr>
                <w:rFonts w:hAnsiTheme="minorEastAsia" w:hint="eastAsia"/>
                <w:sz w:val="24"/>
                <w:szCs w:val="24"/>
              </w:rPr>
              <w:t>月公积金</w:t>
            </w:r>
            <w:r>
              <w:rPr>
                <w:rFonts w:hint="eastAsia"/>
                <w:sz w:val="24"/>
                <w:szCs w:val="24"/>
              </w:rPr>
              <w:t>/</w:t>
            </w:r>
            <w:r>
              <w:rPr>
                <w:rFonts w:hAnsiTheme="minorEastAsia" w:hint="eastAsia"/>
                <w:sz w:val="24"/>
                <w:szCs w:val="24"/>
              </w:rPr>
              <w:t>人</w:t>
            </w:r>
          </w:p>
        </w:tc>
        <w:tc>
          <w:tcPr>
            <w:tcW w:w="1116" w:type="dxa"/>
            <w:vAlign w:val="center"/>
          </w:tcPr>
          <w:p w:rsidR="00B63999" w:rsidRDefault="00F07B68">
            <w:pPr>
              <w:jc w:val="center"/>
              <w:rPr>
                <w:sz w:val="24"/>
                <w:szCs w:val="24"/>
              </w:rPr>
            </w:pPr>
            <w:r>
              <w:rPr>
                <w:rFonts w:hAnsiTheme="minorEastAsia"/>
                <w:sz w:val="24"/>
                <w:szCs w:val="24"/>
              </w:rPr>
              <w:t>月小计</w:t>
            </w:r>
          </w:p>
        </w:tc>
        <w:tc>
          <w:tcPr>
            <w:tcW w:w="1968" w:type="dxa"/>
            <w:vAlign w:val="center"/>
          </w:tcPr>
          <w:p w:rsidR="00B63999" w:rsidRDefault="00F07B68">
            <w:pPr>
              <w:jc w:val="center"/>
              <w:rPr>
                <w:sz w:val="24"/>
                <w:szCs w:val="24"/>
              </w:rPr>
            </w:pPr>
            <w:r>
              <w:rPr>
                <w:rFonts w:hAnsiTheme="minorEastAsia"/>
                <w:sz w:val="24"/>
                <w:szCs w:val="24"/>
              </w:rPr>
              <w:t>招标文件规定的服务期</w:t>
            </w:r>
            <w:r>
              <w:rPr>
                <w:rFonts w:hAnsiTheme="minorEastAsia" w:hint="eastAsia"/>
                <w:sz w:val="24"/>
                <w:szCs w:val="24"/>
              </w:rPr>
              <w:t>小计</w:t>
            </w:r>
          </w:p>
        </w:tc>
      </w:tr>
      <w:tr w:rsidR="00B63999">
        <w:trPr>
          <w:cantSplit/>
          <w:trHeight w:val="643"/>
          <w:jc w:val="center"/>
        </w:trPr>
        <w:tc>
          <w:tcPr>
            <w:tcW w:w="876" w:type="dxa"/>
            <w:vAlign w:val="center"/>
          </w:tcPr>
          <w:p w:rsidR="00B63999" w:rsidRDefault="00B63999">
            <w:pPr>
              <w:jc w:val="center"/>
              <w:rPr>
                <w:sz w:val="24"/>
                <w:szCs w:val="24"/>
              </w:rPr>
            </w:pPr>
          </w:p>
        </w:tc>
        <w:tc>
          <w:tcPr>
            <w:tcW w:w="1356" w:type="dxa"/>
            <w:vAlign w:val="center"/>
          </w:tcPr>
          <w:p w:rsidR="00B63999" w:rsidRDefault="00B63999">
            <w:pPr>
              <w:jc w:val="center"/>
              <w:rPr>
                <w:sz w:val="24"/>
                <w:szCs w:val="24"/>
              </w:rPr>
            </w:pPr>
          </w:p>
        </w:tc>
        <w:tc>
          <w:tcPr>
            <w:tcW w:w="1512" w:type="dxa"/>
            <w:vAlign w:val="center"/>
          </w:tcPr>
          <w:p w:rsidR="00B63999" w:rsidRDefault="00B63999">
            <w:pPr>
              <w:jc w:val="center"/>
              <w:rPr>
                <w:sz w:val="24"/>
                <w:szCs w:val="24"/>
              </w:rPr>
            </w:pPr>
          </w:p>
        </w:tc>
        <w:tc>
          <w:tcPr>
            <w:tcW w:w="1416" w:type="dxa"/>
            <w:vAlign w:val="center"/>
          </w:tcPr>
          <w:p w:rsidR="00B63999" w:rsidRDefault="00B63999">
            <w:pPr>
              <w:jc w:val="center"/>
              <w:rPr>
                <w:sz w:val="24"/>
                <w:szCs w:val="24"/>
              </w:rPr>
            </w:pPr>
          </w:p>
        </w:tc>
        <w:tc>
          <w:tcPr>
            <w:tcW w:w="1296" w:type="dxa"/>
            <w:vAlign w:val="center"/>
          </w:tcPr>
          <w:p w:rsidR="00B63999" w:rsidRDefault="00B63999">
            <w:pPr>
              <w:jc w:val="center"/>
              <w:rPr>
                <w:sz w:val="24"/>
                <w:szCs w:val="24"/>
              </w:rPr>
            </w:pPr>
          </w:p>
        </w:tc>
        <w:tc>
          <w:tcPr>
            <w:tcW w:w="1116" w:type="dxa"/>
            <w:vAlign w:val="center"/>
          </w:tcPr>
          <w:p w:rsidR="00B63999" w:rsidRDefault="00B63999">
            <w:pPr>
              <w:jc w:val="center"/>
              <w:rPr>
                <w:sz w:val="24"/>
                <w:szCs w:val="24"/>
              </w:rPr>
            </w:pPr>
          </w:p>
        </w:tc>
        <w:tc>
          <w:tcPr>
            <w:tcW w:w="1116" w:type="dxa"/>
            <w:vAlign w:val="center"/>
          </w:tcPr>
          <w:p w:rsidR="00B63999" w:rsidRDefault="00B63999">
            <w:pPr>
              <w:jc w:val="center"/>
              <w:rPr>
                <w:sz w:val="24"/>
                <w:szCs w:val="24"/>
              </w:rPr>
            </w:pPr>
          </w:p>
        </w:tc>
        <w:tc>
          <w:tcPr>
            <w:tcW w:w="1968" w:type="dxa"/>
            <w:vAlign w:val="center"/>
          </w:tcPr>
          <w:p w:rsidR="00B63999" w:rsidRDefault="00B63999">
            <w:pPr>
              <w:jc w:val="center"/>
              <w:rPr>
                <w:sz w:val="24"/>
                <w:szCs w:val="24"/>
              </w:rPr>
            </w:pPr>
          </w:p>
        </w:tc>
      </w:tr>
      <w:tr w:rsidR="00B63999">
        <w:trPr>
          <w:cantSplit/>
          <w:trHeight w:val="643"/>
          <w:jc w:val="center"/>
        </w:trPr>
        <w:tc>
          <w:tcPr>
            <w:tcW w:w="876" w:type="dxa"/>
            <w:vAlign w:val="center"/>
          </w:tcPr>
          <w:p w:rsidR="00B63999" w:rsidRDefault="00B63999">
            <w:pPr>
              <w:jc w:val="center"/>
              <w:rPr>
                <w:sz w:val="24"/>
                <w:szCs w:val="24"/>
              </w:rPr>
            </w:pPr>
          </w:p>
        </w:tc>
        <w:tc>
          <w:tcPr>
            <w:tcW w:w="1356" w:type="dxa"/>
            <w:vAlign w:val="center"/>
          </w:tcPr>
          <w:p w:rsidR="00B63999" w:rsidRDefault="00B63999">
            <w:pPr>
              <w:jc w:val="center"/>
              <w:rPr>
                <w:sz w:val="24"/>
                <w:szCs w:val="24"/>
              </w:rPr>
            </w:pPr>
          </w:p>
        </w:tc>
        <w:tc>
          <w:tcPr>
            <w:tcW w:w="1512" w:type="dxa"/>
            <w:vAlign w:val="center"/>
          </w:tcPr>
          <w:p w:rsidR="00B63999" w:rsidRDefault="00B63999">
            <w:pPr>
              <w:jc w:val="center"/>
              <w:rPr>
                <w:sz w:val="24"/>
                <w:szCs w:val="24"/>
              </w:rPr>
            </w:pPr>
          </w:p>
        </w:tc>
        <w:tc>
          <w:tcPr>
            <w:tcW w:w="1416" w:type="dxa"/>
            <w:vAlign w:val="center"/>
          </w:tcPr>
          <w:p w:rsidR="00B63999" w:rsidRDefault="00B63999">
            <w:pPr>
              <w:jc w:val="center"/>
              <w:rPr>
                <w:sz w:val="24"/>
                <w:szCs w:val="24"/>
              </w:rPr>
            </w:pPr>
          </w:p>
        </w:tc>
        <w:tc>
          <w:tcPr>
            <w:tcW w:w="1296" w:type="dxa"/>
            <w:vAlign w:val="center"/>
          </w:tcPr>
          <w:p w:rsidR="00B63999" w:rsidRDefault="00B63999">
            <w:pPr>
              <w:jc w:val="center"/>
              <w:rPr>
                <w:sz w:val="24"/>
                <w:szCs w:val="24"/>
              </w:rPr>
            </w:pPr>
          </w:p>
        </w:tc>
        <w:tc>
          <w:tcPr>
            <w:tcW w:w="1116" w:type="dxa"/>
            <w:vAlign w:val="center"/>
          </w:tcPr>
          <w:p w:rsidR="00B63999" w:rsidRDefault="00B63999">
            <w:pPr>
              <w:jc w:val="center"/>
              <w:rPr>
                <w:sz w:val="24"/>
                <w:szCs w:val="24"/>
              </w:rPr>
            </w:pPr>
          </w:p>
        </w:tc>
        <w:tc>
          <w:tcPr>
            <w:tcW w:w="1116" w:type="dxa"/>
            <w:vAlign w:val="center"/>
          </w:tcPr>
          <w:p w:rsidR="00B63999" w:rsidRDefault="00B63999">
            <w:pPr>
              <w:jc w:val="center"/>
              <w:rPr>
                <w:sz w:val="24"/>
                <w:szCs w:val="24"/>
              </w:rPr>
            </w:pPr>
          </w:p>
        </w:tc>
        <w:tc>
          <w:tcPr>
            <w:tcW w:w="1968" w:type="dxa"/>
            <w:vAlign w:val="center"/>
          </w:tcPr>
          <w:p w:rsidR="00B63999" w:rsidRDefault="00B63999">
            <w:pPr>
              <w:jc w:val="center"/>
              <w:rPr>
                <w:sz w:val="24"/>
                <w:szCs w:val="24"/>
              </w:rPr>
            </w:pPr>
          </w:p>
        </w:tc>
      </w:tr>
      <w:tr w:rsidR="00B63999">
        <w:trPr>
          <w:cantSplit/>
          <w:trHeight w:val="643"/>
          <w:jc w:val="center"/>
        </w:trPr>
        <w:tc>
          <w:tcPr>
            <w:tcW w:w="876" w:type="dxa"/>
            <w:vAlign w:val="center"/>
          </w:tcPr>
          <w:p w:rsidR="00B63999" w:rsidRDefault="00B63999">
            <w:pPr>
              <w:jc w:val="center"/>
              <w:rPr>
                <w:sz w:val="24"/>
                <w:szCs w:val="24"/>
              </w:rPr>
            </w:pPr>
          </w:p>
        </w:tc>
        <w:tc>
          <w:tcPr>
            <w:tcW w:w="1356" w:type="dxa"/>
            <w:vAlign w:val="center"/>
          </w:tcPr>
          <w:p w:rsidR="00B63999" w:rsidRDefault="00B63999">
            <w:pPr>
              <w:jc w:val="center"/>
              <w:rPr>
                <w:sz w:val="24"/>
                <w:szCs w:val="24"/>
              </w:rPr>
            </w:pPr>
          </w:p>
        </w:tc>
        <w:tc>
          <w:tcPr>
            <w:tcW w:w="1512" w:type="dxa"/>
            <w:vAlign w:val="center"/>
          </w:tcPr>
          <w:p w:rsidR="00B63999" w:rsidRDefault="00B63999">
            <w:pPr>
              <w:jc w:val="center"/>
              <w:rPr>
                <w:sz w:val="24"/>
                <w:szCs w:val="24"/>
              </w:rPr>
            </w:pPr>
          </w:p>
        </w:tc>
        <w:tc>
          <w:tcPr>
            <w:tcW w:w="1416" w:type="dxa"/>
            <w:vAlign w:val="center"/>
          </w:tcPr>
          <w:p w:rsidR="00B63999" w:rsidRDefault="00B63999">
            <w:pPr>
              <w:jc w:val="center"/>
              <w:rPr>
                <w:sz w:val="24"/>
                <w:szCs w:val="24"/>
              </w:rPr>
            </w:pPr>
          </w:p>
        </w:tc>
        <w:tc>
          <w:tcPr>
            <w:tcW w:w="1296" w:type="dxa"/>
            <w:vAlign w:val="center"/>
          </w:tcPr>
          <w:p w:rsidR="00B63999" w:rsidRDefault="00B63999">
            <w:pPr>
              <w:jc w:val="center"/>
              <w:rPr>
                <w:sz w:val="24"/>
                <w:szCs w:val="24"/>
              </w:rPr>
            </w:pPr>
          </w:p>
        </w:tc>
        <w:tc>
          <w:tcPr>
            <w:tcW w:w="1116" w:type="dxa"/>
            <w:vAlign w:val="center"/>
          </w:tcPr>
          <w:p w:rsidR="00B63999" w:rsidRDefault="00B63999">
            <w:pPr>
              <w:jc w:val="center"/>
              <w:rPr>
                <w:sz w:val="24"/>
                <w:szCs w:val="24"/>
              </w:rPr>
            </w:pPr>
          </w:p>
        </w:tc>
        <w:tc>
          <w:tcPr>
            <w:tcW w:w="1116" w:type="dxa"/>
            <w:vAlign w:val="center"/>
          </w:tcPr>
          <w:p w:rsidR="00B63999" w:rsidRDefault="00B63999">
            <w:pPr>
              <w:jc w:val="center"/>
              <w:rPr>
                <w:sz w:val="24"/>
                <w:szCs w:val="24"/>
              </w:rPr>
            </w:pPr>
          </w:p>
        </w:tc>
        <w:tc>
          <w:tcPr>
            <w:tcW w:w="1968" w:type="dxa"/>
            <w:vAlign w:val="center"/>
          </w:tcPr>
          <w:p w:rsidR="00B63999" w:rsidRDefault="00B63999">
            <w:pPr>
              <w:jc w:val="center"/>
              <w:rPr>
                <w:sz w:val="24"/>
                <w:szCs w:val="24"/>
              </w:rPr>
            </w:pPr>
          </w:p>
        </w:tc>
      </w:tr>
      <w:tr w:rsidR="00B63999">
        <w:trPr>
          <w:cantSplit/>
          <w:trHeight w:val="643"/>
          <w:jc w:val="center"/>
        </w:trPr>
        <w:tc>
          <w:tcPr>
            <w:tcW w:w="876" w:type="dxa"/>
            <w:vAlign w:val="center"/>
          </w:tcPr>
          <w:p w:rsidR="00B63999" w:rsidRDefault="00B63999">
            <w:pPr>
              <w:jc w:val="center"/>
              <w:rPr>
                <w:sz w:val="24"/>
                <w:szCs w:val="24"/>
              </w:rPr>
            </w:pPr>
          </w:p>
        </w:tc>
        <w:tc>
          <w:tcPr>
            <w:tcW w:w="1356" w:type="dxa"/>
            <w:vAlign w:val="center"/>
          </w:tcPr>
          <w:p w:rsidR="00B63999" w:rsidRDefault="00B63999">
            <w:pPr>
              <w:jc w:val="center"/>
              <w:rPr>
                <w:sz w:val="24"/>
                <w:szCs w:val="24"/>
              </w:rPr>
            </w:pPr>
          </w:p>
        </w:tc>
        <w:tc>
          <w:tcPr>
            <w:tcW w:w="1512" w:type="dxa"/>
            <w:vAlign w:val="center"/>
          </w:tcPr>
          <w:p w:rsidR="00B63999" w:rsidRDefault="00B63999">
            <w:pPr>
              <w:jc w:val="center"/>
              <w:rPr>
                <w:sz w:val="24"/>
                <w:szCs w:val="24"/>
              </w:rPr>
            </w:pPr>
          </w:p>
        </w:tc>
        <w:tc>
          <w:tcPr>
            <w:tcW w:w="1416" w:type="dxa"/>
            <w:vAlign w:val="center"/>
          </w:tcPr>
          <w:p w:rsidR="00B63999" w:rsidRDefault="00B63999">
            <w:pPr>
              <w:jc w:val="center"/>
              <w:rPr>
                <w:sz w:val="24"/>
                <w:szCs w:val="24"/>
              </w:rPr>
            </w:pPr>
          </w:p>
        </w:tc>
        <w:tc>
          <w:tcPr>
            <w:tcW w:w="1296" w:type="dxa"/>
            <w:vAlign w:val="center"/>
          </w:tcPr>
          <w:p w:rsidR="00B63999" w:rsidRDefault="00B63999">
            <w:pPr>
              <w:jc w:val="center"/>
              <w:rPr>
                <w:sz w:val="24"/>
                <w:szCs w:val="24"/>
              </w:rPr>
            </w:pPr>
          </w:p>
        </w:tc>
        <w:tc>
          <w:tcPr>
            <w:tcW w:w="1116" w:type="dxa"/>
            <w:vAlign w:val="center"/>
          </w:tcPr>
          <w:p w:rsidR="00B63999" w:rsidRDefault="00B63999">
            <w:pPr>
              <w:jc w:val="center"/>
              <w:rPr>
                <w:sz w:val="24"/>
                <w:szCs w:val="24"/>
              </w:rPr>
            </w:pPr>
          </w:p>
        </w:tc>
        <w:tc>
          <w:tcPr>
            <w:tcW w:w="1116" w:type="dxa"/>
            <w:vAlign w:val="center"/>
          </w:tcPr>
          <w:p w:rsidR="00B63999" w:rsidRDefault="00B63999">
            <w:pPr>
              <w:jc w:val="center"/>
              <w:rPr>
                <w:sz w:val="24"/>
                <w:szCs w:val="24"/>
              </w:rPr>
            </w:pPr>
          </w:p>
        </w:tc>
        <w:tc>
          <w:tcPr>
            <w:tcW w:w="1968" w:type="dxa"/>
            <w:vAlign w:val="center"/>
          </w:tcPr>
          <w:p w:rsidR="00B63999" w:rsidRDefault="00B63999">
            <w:pPr>
              <w:jc w:val="center"/>
              <w:rPr>
                <w:sz w:val="24"/>
                <w:szCs w:val="24"/>
              </w:rPr>
            </w:pPr>
          </w:p>
        </w:tc>
      </w:tr>
      <w:tr w:rsidR="00B63999">
        <w:trPr>
          <w:cantSplit/>
          <w:trHeight w:val="643"/>
          <w:jc w:val="center"/>
        </w:trPr>
        <w:tc>
          <w:tcPr>
            <w:tcW w:w="7572" w:type="dxa"/>
            <w:gridSpan w:val="6"/>
            <w:vAlign w:val="center"/>
          </w:tcPr>
          <w:p w:rsidR="00B63999" w:rsidRDefault="00F07B68">
            <w:pPr>
              <w:jc w:val="center"/>
              <w:rPr>
                <w:sz w:val="24"/>
                <w:szCs w:val="24"/>
              </w:rPr>
            </w:pPr>
            <w:r>
              <w:rPr>
                <w:rFonts w:hAnsiTheme="minorEastAsia" w:hint="eastAsia"/>
                <w:sz w:val="24"/>
                <w:szCs w:val="24"/>
              </w:rPr>
              <w:t>人员费用合计</w:t>
            </w:r>
          </w:p>
        </w:tc>
        <w:tc>
          <w:tcPr>
            <w:tcW w:w="1116" w:type="dxa"/>
            <w:vAlign w:val="center"/>
          </w:tcPr>
          <w:p w:rsidR="00B63999" w:rsidRDefault="00B63999">
            <w:pPr>
              <w:jc w:val="center"/>
              <w:rPr>
                <w:sz w:val="24"/>
                <w:szCs w:val="24"/>
              </w:rPr>
            </w:pPr>
          </w:p>
        </w:tc>
        <w:tc>
          <w:tcPr>
            <w:tcW w:w="1968" w:type="dxa"/>
            <w:vAlign w:val="center"/>
          </w:tcPr>
          <w:p w:rsidR="00B63999" w:rsidRDefault="00B63999">
            <w:pPr>
              <w:jc w:val="center"/>
              <w:rPr>
                <w:sz w:val="24"/>
                <w:szCs w:val="24"/>
              </w:rPr>
            </w:pPr>
          </w:p>
        </w:tc>
      </w:tr>
    </w:tbl>
    <w:p w:rsidR="00B63999" w:rsidRDefault="00F07B68">
      <w:pPr>
        <w:autoSpaceDE w:val="0"/>
        <w:autoSpaceDN w:val="0"/>
        <w:adjustRightInd w:val="0"/>
        <w:spacing w:line="360" w:lineRule="auto"/>
        <w:rPr>
          <w:b/>
          <w:color w:val="000000"/>
          <w:sz w:val="24"/>
        </w:rPr>
      </w:pPr>
      <w:r>
        <w:rPr>
          <w:rFonts w:hAnsiTheme="minorEastAsia" w:hint="eastAsia"/>
          <w:b/>
          <w:color w:val="000000"/>
          <w:sz w:val="24"/>
        </w:rPr>
        <w:t>备注：</w:t>
      </w:r>
    </w:p>
    <w:p w:rsidR="00B63999" w:rsidRDefault="00F07B68">
      <w:pPr>
        <w:autoSpaceDE w:val="0"/>
        <w:autoSpaceDN w:val="0"/>
        <w:adjustRightInd w:val="0"/>
        <w:spacing w:line="360" w:lineRule="auto"/>
        <w:ind w:firstLineChars="200" w:firstLine="448"/>
        <w:rPr>
          <w:b/>
          <w:color w:val="000000"/>
          <w:sz w:val="24"/>
        </w:rPr>
      </w:pPr>
      <w:r>
        <w:rPr>
          <w:b/>
          <w:color w:val="000000"/>
          <w:sz w:val="24"/>
        </w:rPr>
        <w:t>1</w:t>
      </w:r>
      <w:r>
        <w:rPr>
          <w:rFonts w:hAnsiTheme="minorEastAsia"/>
          <w:b/>
          <w:color w:val="000000"/>
          <w:sz w:val="24"/>
        </w:rPr>
        <w:t>、上表中工资是指在扣除劳动者个人负担的社会保险费、</w:t>
      </w:r>
      <w:r>
        <w:rPr>
          <w:rFonts w:hAnsiTheme="minorEastAsia" w:hint="eastAsia"/>
          <w:b/>
          <w:color w:val="000000"/>
          <w:sz w:val="24"/>
        </w:rPr>
        <w:t>个人负担的公积金、</w:t>
      </w:r>
      <w:r>
        <w:rPr>
          <w:rFonts w:hAnsiTheme="minorEastAsia"/>
          <w:b/>
          <w:color w:val="000000"/>
          <w:sz w:val="24"/>
        </w:rPr>
        <w:t>个人所得税等合理费用之前的应发工资；</w:t>
      </w:r>
    </w:p>
    <w:p w:rsidR="00B63999" w:rsidRDefault="00F07B68">
      <w:pPr>
        <w:autoSpaceDE w:val="0"/>
        <w:autoSpaceDN w:val="0"/>
        <w:adjustRightInd w:val="0"/>
        <w:spacing w:line="360" w:lineRule="auto"/>
        <w:ind w:firstLineChars="200" w:firstLine="448"/>
        <w:rPr>
          <w:b/>
          <w:color w:val="000000"/>
          <w:sz w:val="24"/>
        </w:rPr>
      </w:pPr>
      <w:r>
        <w:rPr>
          <w:b/>
          <w:color w:val="000000"/>
          <w:sz w:val="24"/>
        </w:rPr>
        <w:t>2</w:t>
      </w:r>
      <w:r>
        <w:rPr>
          <w:rFonts w:hAnsiTheme="minorEastAsia"/>
          <w:b/>
          <w:color w:val="000000"/>
          <w:sz w:val="24"/>
        </w:rPr>
        <w:t>、投标人应按国家及天津市社会保险</w:t>
      </w:r>
      <w:r>
        <w:rPr>
          <w:rFonts w:hAnsiTheme="minorEastAsia" w:hint="eastAsia"/>
          <w:b/>
          <w:color w:val="000000"/>
          <w:sz w:val="24"/>
        </w:rPr>
        <w:t>、住房公积金</w:t>
      </w:r>
      <w:r>
        <w:rPr>
          <w:rFonts w:hAnsiTheme="minorEastAsia"/>
          <w:b/>
          <w:color w:val="000000"/>
          <w:sz w:val="24"/>
        </w:rPr>
        <w:t>相关规定</w:t>
      </w:r>
      <w:r>
        <w:rPr>
          <w:rFonts w:hAnsiTheme="minorEastAsia" w:hint="eastAsia"/>
          <w:b/>
          <w:color w:val="000000"/>
          <w:sz w:val="24"/>
        </w:rPr>
        <w:t>为本项目人员</w:t>
      </w:r>
      <w:r>
        <w:rPr>
          <w:rFonts w:hAnsiTheme="minorEastAsia"/>
          <w:b/>
          <w:color w:val="000000"/>
          <w:sz w:val="24"/>
        </w:rPr>
        <w:t>缴纳社会保险</w:t>
      </w:r>
      <w:r>
        <w:rPr>
          <w:rFonts w:hAnsiTheme="minorEastAsia" w:hint="eastAsia"/>
          <w:b/>
          <w:color w:val="000000"/>
          <w:sz w:val="24"/>
        </w:rPr>
        <w:t>、住房公积金</w:t>
      </w:r>
      <w:r>
        <w:rPr>
          <w:rFonts w:hAnsiTheme="minorEastAsia"/>
          <w:b/>
          <w:color w:val="000000"/>
          <w:sz w:val="24"/>
        </w:rPr>
        <w:t>，在投标文件中对人员保险</w:t>
      </w:r>
      <w:r>
        <w:rPr>
          <w:rFonts w:hAnsiTheme="minorEastAsia" w:hint="eastAsia"/>
          <w:b/>
          <w:color w:val="000000"/>
          <w:sz w:val="24"/>
        </w:rPr>
        <w:t>、公积金</w:t>
      </w:r>
      <w:r>
        <w:rPr>
          <w:rFonts w:hAnsiTheme="minorEastAsia"/>
          <w:b/>
          <w:color w:val="000000"/>
          <w:sz w:val="24"/>
        </w:rPr>
        <w:t>缴纳类别及测算标准另附说明，如有人员享有优惠政策，须将享有优惠政策的批准文件和政策文件一并提供，否则不予认定。</w:t>
      </w:r>
    </w:p>
    <w:p w:rsidR="00B63999" w:rsidRDefault="00F07B68">
      <w:pPr>
        <w:autoSpaceDE w:val="0"/>
        <w:autoSpaceDN w:val="0"/>
        <w:adjustRightInd w:val="0"/>
        <w:spacing w:line="360" w:lineRule="auto"/>
        <w:ind w:firstLineChars="200" w:firstLine="448"/>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proofErr w:type="gramStart"/>
      <w:r>
        <w:rPr>
          <w:rFonts w:hAnsiTheme="minorEastAsia"/>
          <w:b/>
          <w:color w:val="000000"/>
          <w:sz w:val="24"/>
        </w:rPr>
        <w:t>月保险</w:t>
      </w:r>
      <w:proofErr w:type="gramEnd"/>
      <w:r>
        <w:rPr>
          <w:b/>
          <w:color w:val="000000"/>
          <w:sz w:val="24"/>
        </w:rPr>
        <w:t>/</w:t>
      </w:r>
      <w:r>
        <w:rPr>
          <w:rFonts w:hAnsiTheme="minorEastAsia"/>
          <w:b/>
          <w:color w:val="000000"/>
          <w:sz w:val="24"/>
        </w:rPr>
        <w:t>人</w:t>
      </w:r>
      <w:r>
        <w:rPr>
          <w:rFonts w:hint="eastAsia"/>
          <w:b/>
          <w:color w:val="000000"/>
          <w:sz w:val="24"/>
        </w:rPr>
        <w:t>+</w:t>
      </w:r>
      <w:r>
        <w:rPr>
          <w:rFonts w:hAnsiTheme="minorEastAsia" w:hint="eastAsia"/>
          <w:b/>
          <w:color w:val="000000"/>
          <w:sz w:val="24"/>
        </w:rPr>
        <w:t>月公积金</w:t>
      </w:r>
      <w:r>
        <w:rPr>
          <w:rFonts w:hint="eastAsia"/>
          <w:b/>
          <w:color w:val="000000"/>
          <w:sz w:val="24"/>
        </w:rPr>
        <w:t>/</w:t>
      </w:r>
      <w:r>
        <w:rPr>
          <w:rFonts w:hAnsiTheme="minorEastAsia" w:hint="eastAsia"/>
          <w:b/>
          <w:color w:val="000000"/>
          <w:sz w:val="24"/>
        </w:rPr>
        <w:t>人</w:t>
      </w:r>
      <w:r>
        <w:rPr>
          <w:rFonts w:hAnsiTheme="minorEastAsia"/>
          <w:b/>
          <w:color w:val="000000"/>
          <w:sz w:val="24"/>
        </w:rPr>
        <w:t>），招标文件规定的服务期</w:t>
      </w:r>
      <w:r>
        <w:rPr>
          <w:rFonts w:hAnsiTheme="minorEastAsia" w:hint="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AnsiTheme="minorEastAsia" w:hint="eastAsia"/>
          <w:b/>
          <w:color w:val="000000"/>
          <w:sz w:val="24"/>
        </w:rPr>
        <w:t>月数</w:t>
      </w:r>
    </w:p>
    <w:p w:rsidR="00B63999" w:rsidRDefault="00B63999">
      <w:pPr>
        <w:spacing w:line="460" w:lineRule="exact"/>
        <w:rPr>
          <w:sz w:val="24"/>
          <w:szCs w:val="24"/>
        </w:rPr>
      </w:pPr>
    </w:p>
    <w:p w:rsidR="00B63999" w:rsidRDefault="00F07B68" w:rsidP="00C72E54">
      <w:pPr>
        <w:spacing w:line="360" w:lineRule="auto"/>
        <w:ind w:right="84" w:firstLineChars="100" w:firstLine="223"/>
        <w:rPr>
          <w:sz w:val="24"/>
        </w:rPr>
      </w:pPr>
      <w:r>
        <w:rPr>
          <w:rFonts w:hAnsiTheme="minorEastAsia"/>
          <w:sz w:val="24"/>
        </w:rPr>
        <w:t>投标人名称：</w:t>
      </w:r>
    </w:p>
    <w:p w:rsidR="00B63999" w:rsidRDefault="00F07B68" w:rsidP="00C72E54">
      <w:pPr>
        <w:spacing w:line="360" w:lineRule="auto"/>
        <w:ind w:right="84" w:firstLineChars="100" w:firstLine="223"/>
        <w:rPr>
          <w:b/>
          <w:sz w:val="24"/>
        </w:rPr>
      </w:pPr>
      <w:r>
        <w:rPr>
          <w:rFonts w:hAnsiTheme="minorEastAsia"/>
          <w:sz w:val="24"/>
        </w:rPr>
        <w:t>日期：</w:t>
      </w:r>
      <w:r>
        <w:rPr>
          <w:b/>
          <w:sz w:val="24"/>
        </w:rPr>
        <w:br w:type="page"/>
      </w:r>
    </w:p>
    <w:p w:rsidR="00B63999" w:rsidRDefault="00F07B68">
      <w:pPr>
        <w:spacing w:line="560" w:lineRule="exact"/>
        <w:rPr>
          <w:b/>
          <w:sz w:val="24"/>
        </w:rPr>
      </w:pPr>
      <w:r>
        <w:rPr>
          <w:rFonts w:hAnsiTheme="minorEastAsia"/>
          <w:b/>
          <w:sz w:val="24"/>
        </w:rPr>
        <w:lastRenderedPageBreak/>
        <w:t>附件</w:t>
      </w:r>
      <w:r>
        <w:rPr>
          <w:b/>
          <w:sz w:val="24"/>
        </w:rPr>
        <w:t>5</w:t>
      </w:r>
    </w:p>
    <w:p w:rsidR="00B63999" w:rsidRDefault="00F07B68">
      <w:pPr>
        <w:autoSpaceDN w:val="0"/>
        <w:spacing w:line="360" w:lineRule="auto"/>
        <w:jc w:val="center"/>
        <w:rPr>
          <w:b/>
          <w:bCs/>
          <w:sz w:val="24"/>
        </w:rPr>
      </w:pPr>
      <w:r>
        <w:rPr>
          <w:rFonts w:hAnsiTheme="minorEastAsia"/>
          <w:b/>
          <w:bCs/>
          <w:sz w:val="24"/>
        </w:rPr>
        <w:t>商务要求点对点应答表</w:t>
      </w:r>
    </w:p>
    <w:p w:rsidR="00B63999" w:rsidRDefault="00B63999">
      <w:pPr>
        <w:spacing w:line="460" w:lineRule="exact"/>
        <w:rPr>
          <w:sz w:val="24"/>
        </w:rPr>
      </w:pPr>
    </w:p>
    <w:p w:rsidR="00B63999" w:rsidRDefault="00F07B68">
      <w:pPr>
        <w:spacing w:line="460" w:lineRule="exact"/>
        <w:rPr>
          <w:sz w:val="24"/>
        </w:rPr>
      </w:pPr>
      <w:r>
        <w:rPr>
          <w:rFonts w:hAnsiTheme="minorEastAsia"/>
          <w:sz w:val="24"/>
        </w:rPr>
        <w:t>项目名称：</w:t>
      </w:r>
    </w:p>
    <w:p w:rsidR="00B63999" w:rsidRDefault="00F07B68">
      <w:pPr>
        <w:spacing w:line="460" w:lineRule="exact"/>
        <w:rPr>
          <w:sz w:val="24"/>
        </w:rPr>
      </w:pPr>
      <w:r>
        <w:rPr>
          <w:rFonts w:hAnsiTheme="minorEastAsia"/>
          <w:sz w:val="24"/>
        </w:rPr>
        <w:t>项目编号：</w:t>
      </w:r>
    </w:p>
    <w:p w:rsidR="00B63999" w:rsidRDefault="00F07B68">
      <w:pPr>
        <w:spacing w:line="460" w:lineRule="exact"/>
        <w:rPr>
          <w:sz w:val="24"/>
          <w:u w:val="single"/>
        </w:rPr>
      </w:pPr>
      <w:r>
        <w:rPr>
          <w:rFonts w:hAnsiTheme="minorEastAsia"/>
          <w:sz w:val="24"/>
        </w:rPr>
        <w:t>包号：</w:t>
      </w:r>
    </w:p>
    <w:p w:rsidR="00B63999" w:rsidRDefault="00B63999">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B63999">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B63999" w:rsidRDefault="00F07B68">
            <w:pPr>
              <w:widowControl/>
              <w:jc w:val="center"/>
              <w:rPr>
                <w:kern w:val="0"/>
                <w:szCs w:val="21"/>
              </w:rPr>
            </w:pPr>
            <w:r>
              <w:rPr>
                <w:rFonts w:hAnsiTheme="minor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B63999" w:rsidRDefault="00F07B68">
            <w:pPr>
              <w:widowControl/>
              <w:jc w:val="center"/>
              <w:rPr>
                <w:kern w:val="0"/>
                <w:szCs w:val="21"/>
              </w:rPr>
            </w:pPr>
            <w:r>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B63999" w:rsidRDefault="00F07B68">
            <w:pPr>
              <w:widowControl/>
              <w:jc w:val="center"/>
              <w:rPr>
                <w:kern w:val="0"/>
                <w:szCs w:val="21"/>
              </w:rPr>
            </w:pPr>
            <w:r>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B63999" w:rsidRDefault="00F07B68">
            <w:pPr>
              <w:widowControl/>
              <w:jc w:val="center"/>
              <w:rPr>
                <w:kern w:val="0"/>
                <w:szCs w:val="21"/>
              </w:rPr>
            </w:pPr>
            <w:r>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B63999" w:rsidRDefault="00F07B68">
            <w:pPr>
              <w:widowControl/>
              <w:jc w:val="center"/>
              <w:rPr>
                <w:kern w:val="0"/>
                <w:szCs w:val="21"/>
              </w:rPr>
            </w:pPr>
            <w:r>
              <w:rPr>
                <w:rFonts w:hAnsiTheme="minorEastAsia"/>
                <w:kern w:val="0"/>
                <w:szCs w:val="21"/>
              </w:rPr>
              <w:t>备注</w:t>
            </w:r>
          </w:p>
        </w:tc>
      </w:tr>
      <w:tr w:rsidR="00B6399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63999" w:rsidRDefault="00F07B68">
            <w:pPr>
              <w:widowControl/>
              <w:jc w:val="left"/>
              <w:rPr>
                <w:kern w:val="0"/>
                <w:szCs w:val="21"/>
              </w:rPr>
            </w:pPr>
            <w:r>
              <w:rPr>
                <w:rFonts w:hAnsiTheme="minorEastAsia"/>
                <w:kern w:val="0"/>
                <w:szCs w:val="21"/>
              </w:rPr>
              <w:t>（一）报价要求</w:t>
            </w:r>
          </w:p>
        </w:tc>
      </w:tr>
      <w:tr w:rsidR="00B63999">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r>
      <w:tr w:rsidR="00B6399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63999" w:rsidRDefault="00F07B68">
            <w:pPr>
              <w:widowControl/>
              <w:jc w:val="left"/>
              <w:rPr>
                <w:kern w:val="0"/>
                <w:szCs w:val="21"/>
              </w:rPr>
            </w:pPr>
            <w:r>
              <w:rPr>
                <w:rFonts w:hAnsiTheme="minorEastAsia"/>
                <w:kern w:val="0"/>
                <w:szCs w:val="21"/>
              </w:rPr>
              <w:t>（二）时间、地点要求</w:t>
            </w:r>
          </w:p>
        </w:tc>
      </w:tr>
      <w:tr w:rsidR="00B63999">
        <w:tc>
          <w:tcPr>
            <w:tcW w:w="974" w:type="pct"/>
            <w:tcBorders>
              <w:top w:val="nil"/>
              <w:left w:val="single" w:sz="8" w:space="0" w:color="auto"/>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r>
      <w:tr w:rsidR="00B6399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63999" w:rsidRDefault="00F07B68">
            <w:pPr>
              <w:widowControl/>
              <w:jc w:val="left"/>
              <w:rPr>
                <w:kern w:val="0"/>
                <w:szCs w:val="21"/>
              </w:rPr>
            </w:pPr>
            <w:r>
              <w:rPr>
                <w:rFonts w:hAnsiTheme="minorEastAsia"/>
                <w:kern w:val="0"/>
                <w:szCs w:val="21"/>
              </w:rPr>
              <w:t>（三）付款方式</w:t>
            </w:r>
          </w:p>
        </w:tc>
      </w:tr>
      <w:tr w:rsidR="00B63999">
        <w:tc>
          <w:tcPr>
            <w:tcW w:w="974" w:type="pct"/>
            <w:tcBorders>
              <w:top w:val="nil"/>
              <w:left w:val="single" w:sz="8" w:space="0" w:color="auto"/>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r>
      <w:tr w:rsidR="00B6399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63999" w:rsidRDefault="00F07B68">
            <w:pPr>
              <w:widowControl/>
              <w:jc w:val="left"/>
              <w:rPr>
                <w:kern w:val="0"/>
                <w:szCs w:val="21"/>
              </w:rPr>
            </w:pPr>
            <w:r>
              <w:rPr>
                <w:rFonts w:hAnsiTheme="minorEastAsia"/>
                <w:kern w:val="0"/>
                <w:szCs w:val="21"/>
              </w:rPr>
              <w:t>（四）投标保证金和履约保证金</w:t>
            </w:r>
          </w:p>
        </w:tc>
      </w:tr>
      <w:tr w:rsidR="00B63999">
        <w:tc>
          <w:tcPr>
            <w:tcW w:w="974" w:type="pct"/>
            <w:tcBorders>
              <w:top w:val="nil"/>
              <w:left w:val="single" w:sz="8" w:space="0" w:color="auto"/>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63999" w:rsidRDefault="00F07B68">
            <w:pPr>
              <w:widowControl/>
              <w:jc w:val="left"/>
              <w:rPr>
                <w:kern w:val="0"/>
                <w:szCs w:val="21"/>
              </w:rPr>
            </w:pPr>
            <w:r>
              <w:rPr>
                <w:rFonts w:hAnsiTheme="minorEastAsia"/>
                <w:kern w:val="0"/>
                <w:szCs w:val="21"/>
              </w:rPr>
              <w:t xml:space="preserve">　</w:t>
            </w:r>
          </w:p>
        </w:tc>
      </w:tr>
    </w:tbl>
    <w:p w:rsidR="00B63999" w:rsidRDefault="00F07B68">
      <w:pPr>
        <w:spacing w:line="620" w:lineRule="exact"/>
        <w:rPr>
          <w:sz w:val="24"/>
        </w:rPr>
      </w:pPr>
      <w:r>
        <w:rPr>
          <w:rFonts w:hAnsiTheme="minorEastAsia"/>
          <w:sz w:val="24"/>
        </w:rPr>
        <w:t>注：</w:t>
      </w:r>
    </w:p>
    <w:p w:rsidR="00B63999" w:rsidRDefault="00F07B68">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B63999" w:rsidRDefault="00F07B68">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B63999" w:rsidRDefault="00F07B68">
      <w:pPr>
        <w:spacing w:line="360" w:lineRule="auto"/>
        <w:rPr>
          <w:sz w:val="24"/>
        </w:rPr>
      </w:pPr>
      <w:r>
        <w:rPr>
          <w:sz w:val="24"/>
        </w:rPr>
        <w:t xml:space="preserve">3. </w:t>
      </w:r>
      <w:r>
        <w:rPr>
          <w:rFonts w:hAnsiTheme="minorEastAsia"/>
          <w:sz w:val="24"/>
        </w:rPr>
        <w:t>偏离说明指招标要求与投标应答之间的不同之处。</w:t>
      </w:r>
    </w:p>
    <w:p w:rsidR="00B63999" w:rsidRDefault="00B63999">
      <w:pPr>
        <w:autoSpaceDE w:val="0"/>
        <w:autoSpaceDN w:val="0"/>
        <w:adjustRightInd w:val="0"/>
        <w:spacing w:line="560" w:lineRule="exact"/>
        <w:jc w:val="left"/>
        <w:rPr>
          <w:kern w:val="0"/>
          <w:sz w:val="24"/>
        </w:rPr>
      </w:pPr>
    </w:p>
    <w:p w:rsidR="00B63999" w:rsidRDefault="00B63999">
      <w:pPr>
        <w:autoSpaceDE w:val="0"/>
        <w:autoSpaceDN w:val="0"/>
        <w:adjustRightInd w:val="0"/>
        <w:spacing w:line="560" w:lineRule="exact"/>
        <w:jc w:val="left"/>
        <w:rPr>
          <w:kern w:val="0"/>
          <w:sz w:val="24"/>
        </w:rPr>
      </w:pPr>
    </w:p>
    <w:p w:rsidR="00B63999" w:rsidRDefault="00F07B68" w:rsidP="00C72E54">
      <w:pPr>
        <w:spacing w:line="360" w:lineRule="auto"/>
        <w:ind w:right="84" w:firstLineChars="100" w:firstLine="223"/>
        <w:rPr>
          <w:sz w:val="24"/>
        </w:rPr>
      </w:pPr>
      <w:r>
        <w:rPr>
          <w:rFonts w:hAnsiTheme="minorEastAsia"/>
          <w:sz w:val="24"/>
        </w:rPr>
        <w:t>投标人名称：</w:t>
      </w:r>
    </w:p>
    <w:p w:rsidR="00B63999" w:rsidRDefault="00B63999" w:rsidP="00C72E54">
      <w:pPr>
        <w:spacing w:line="360" w:lineRule="auto"/>
        <w:ind w:right="84" w:firstLineChars="100" w:firstLine="223"/>
        <w:rPr>
          <w:sz w:val="24"/>
        </w:rPr>
      </w:pPr>
    </w:p>
    <w:p w:rsidR="00B63999" w:rsidRDefault="00F07B68" w:rsidP="00C72E54">
      <w:pPr>
        <w:spacing w:line="360" w:lineRule="auto"/>
        <w:ind w:right="84" w:firstLineChars="100" w:firstLine="223"/>
        <w:rPr>
          <w:position w:val="-40"/>
          <w:sz w:val="24"/>
        </w:rPr>
      </w:pPr>
      <w:r>
        <w:rPr>
          <w:rFonts w:hAnsiTheme="minorEastAsia"/>
          <w:sz w:val="24"/>
        </w:rPr>
        <w:t>日期：</w:t>
      </w:r>
    </w:p>
    <w:p w:rsidR="00B63999" w:rsidRDefault="00B63999">
      <w:pPr>
        <w:autoSpaceDE w:val="0"/>
        <w:autoSpaceDN w:val="0"/>
        <w:adjustRightInd w:val="0"/>
        <w:spacing w:line="560" w:lineRule="exact"/>
        <w:jc w:val="left"/>
        <w:rPr>
          <w:kern w:val="0"/>
          <w:sz w:val="24"/>
          <w:u w:val="single"/>
        </w:rPr>
      </w:pPr>
    </w:p>
    <w:p w:rsidR="00B63999" w:rsidRDefault="00B63999">
      <w:pPr>
        <w:autoSpaceDE w:val="0"/>
        <w:autoSpaceDN w:val="0"/>
        <w:adjustRightInd w:val="0"/>
        <w:spacing w:line="560" w:lineRule="exact"/>
        <w:jc w:val="left"/>
        <w:rPr>
          <w:kern w:val="0"/>
          <w:sz w:val="24"/>
          <w:u w:val="single"/>
        </w:rPr>
      </w:pPr>
    </w:p>
    <w:p w:rsidR="00B63999" w:rsidRDefault="00B63999">
      <w:pPr>
        <w:autoSpaceDE w:val="0"/>
        <w:autoSpaceDN w:val="0"/>
        <w:adjustRightInd w:val="0"/>
        <w:spacing w:line="560" w:lineRule="exact"/>
        <w:jc w:val="left"/>
        <w:rPr>
          <w:kern w:val="0"/>
          <w:sz w:val="24"/>
          <w:u w:val="single"/>
        </w:rPr>
      </w:pPr>
    </w:p>
    <w:p w:rsidR="00B63999" w:rsidRDefault="00F07B68">
      <w:pPr>
        <w:widowControl/>
        <w:jc w:val="left"/>
        <w:rPr>
          <w:b/>
          <w:sz w:val="24"/>
        </w:rPr>
      </w:pPr>
      <w:r>
        <w:rPr>
          <w:b/>
          <w:sz w:val="24"/>
        </w:rPr>
        <w:br w:type="page"/>
      </w:r>
    </w:p>
    <w:p w:rsidR="00B63999" w:rsidRDefault="00F07B68">
      <w:pPr>
        <w:spacing w:line="620" w:lineRule="exact"/>
        <w:rPr>
          <w:b/>
          <w:sz w:val="24"/>
        </w:rPr>
      </w:pPr>
      <w:r>
        <w:rPr>
          <w:rFonts w:hAnsiTheme="minorEastAsia"/>
          <w:b/>
          <w:sz w:val="24"/>
        </w:rPr>
        <w:lastRenderedPageBreak/>
        <w:t>附件</w:t>
      </w:r>
      <w:r>
        <w:rPr>
          <w:b/>
          <w:sz w:val="24"/>
        </w:rPr>
        <w:t>6</w:t>
      </w:r>
      <w:r>
        <w:rPr>
          <w:rFonts w:hint="eastAsia"/>
          <w:b/>
          <w:sz w:val="24"/>
        </w:rPr>
        <w:t>-1</w:t>
      </w:r>
    </w:p>
    <w:p w:rsidR="00B63999" w:rsidRDefault="00F07B68">
      <w:pPr>
        <w:autoSpaceDN w:val="0"/>
        <w:spacing w:line="360" w:lineRule="auto"/>
        <w:jc w:val="center"/>
        <w:rPr>
          <w:b/>
          <w:bCs/>
          <w:sz w:val="24"/>
        </w:rPr>
      </w:pPr>
      <w:r>
        <w:rPr>
          <w:rFonts w:hAnsiTheme="minorEastAsia"/>
          <w:b/>
          <w:bCs/>
          <w:sz w:val="24"/>
        </w:rPr>
        <w:t>技术要求点对点应答表</w:t>
      </w:r>
    </w:p>
    <w:p w:rsidR="00B63999" w:rsidRDefault="00F07B68">
      <w:pPr>
        <w:spacing w:line="460" w:lineRule="exact"/>
        <w:rPr>
          <w:sz w:val="24"/>
        </w:rPr>
      </w:pPr>
      <w:r>
        <w:rPr>
          <w:rFonts w:hAnsiTheme="minorEastAsia"/>
          <w:sz w:val="24"/>
        </w:rPr>
        <w:t>项目名称：</w:t>
      </w:r>
    </w:p>
    <w:p w:rsidR="00B63999" w:rsidRDefault="00F07B68">
      <w:pPr>
        <w:spacing w:line="460" w:lineRule="exact"/>
        <w:rPr>
          <w:sz w:val="24"/>
        </w:rPr>
      </w:pPr>
      <w:r>
        <w:rPr>
          <w:rFonts w:hAnsiTheme="minorEastAsia"/>
          <w:sz w:val="24"/>
        </w:rPr>
        <w:t>项目编号：</w:t>
      </w:r>
    </w:p>
    <w:p w:rsidR="00B63999" w:rsidRDefault="00F07B68">
      <w:pPr>
        <w:spacing w:line="460" w:lineRule="exact"/>
        <w:rPr>
          <w:sz w:val="24"/>
          <w:u w:val="single"/>
        </w:rPr>
      </w:pPr>
      <w:r>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B63999">
        <w:trPr>
          <w:tblHeader/>
          <w:jc w:val="center"/>
        </w:trPr>
        <w:tc>
          <w:tcPr>
            <w:tcW w:w="843" w:type="dxa"/>
            <w:shd w:val="clear" w:color="auto" w:fill="auto"/>
            <w:vAlign w:val="center"/>
          </w:tcPr>
          <w:p w:rsidR="00B63999" w:rsidRDefault="00F07B68">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B63999" w:rsidRDefault="00F07B68">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B63999" w:rsidRDefault="00F07B68">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B63999" w:rsidRDefault="00F07B68">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B63999" w:rsidRDefault="00F07B68">
            <w:pPr>
              <w:widowControl/>
              <w:snapToGrid w:val="0"/>
              <w:jc w:val="center"/>
              <w:rPr>
                <w:kern w:val="0"/>
                <w:sz w:val="24"/>
                <w:szCs w:val="21"/>
              </w:rPr>
            </w:pPr>
            <w:r>
              <w:rPr>
                <w:rFonts w:hAnsiTheme="minorEastAsia"/>
                <w:kern w:val="0"/>
                <w:sz w:val="24"/>
                <w:szCs w:val="21"/>
              </w:rPr>
              <w:t>备注</w:t>
            </w:r>
          </w:p>
        </w:tc>
      </w:tr>
      <w:tr w:rsidR="00B63999">
        <w:trPr>
          <w:jc w:val="center"/>
        </w:trPr>
        <w:tc>
          <w:tcPr>
            <w:tcW w:w="843" w:type="dxa"/>
            <w:shd w:val="clear" w:color="auto" w:fill="auto"/>
            <w:vAlign w:val="center"/>
          </w:tcPr>
          <w:p w:rsidR="00B63999" w:rsidRDefault="00F07B68">
            <w:pPr>
              <w:widowControl/>
              <w:snapToGrid w:val="0"/>
              <w:jc w:val="center"/>
              <w:rPr>
                <w:kern w:val="0"/>
                <w:sz w:val="24"/>
                <w:szCs w:val="21"/>
              </w:rPr>
            </w:pPr>
            <w:r>
              <w:rPr>
                <w:kern w:val="0"/>
                <w:sz w:val="24"/>
                <w:szCs w:val="21"/>
              </w:rPr>
              <w:t>1</w:t>
            </w:r>
          </w:p>
        </w:tc>
        <w:tc>
          <w:tcPr>
            <w:tcW w:w="4630" w:type="dxa"/>
            <w:shd w:val="clear" w:color="auto" w:fill="auto"/>
            <w:vAlign w:val="center"/>
          </w:tcPr>
          <w:p w:rsidR="00B63999" w:rsidRDefault="00F07B68">
            <w:pPr>
              <w:widowControl/>
              <w:snapToGrid w:val="0"/>
              <w:jc w:val="left"/>
              <w:rPr>
                <w:kern w:val="0"/>
                <w:sz w:val="24"/>
                <w:szCs w:val="21"/>
              </w:rPr>
            </w:pPr>
            <w:r>
              <w:rPr>
                <w:rFonts w:hAnsiTheme="minorEastAsia" w:hint="eastAsia"/>
                <w:sz w:val="24"/>
              </w:rPr>
              <w:t>★</w:t>
            </w:r>
            <w:r>
              <w:rPr>
                <w:rFonts w:hAnsiTheme="minorEastAsia"/>
                <w:kern w:val="0"/>
                <w:sz w:val="24"/>
                <w:szCs w:val="21"/>
              </w:rPr>
              <w:t>（一）</w:t>
            </w:r>
            <w:r>
              <w:rPr>
                <w:rFonts w:hAnsiTheme="minorEastAsia"/>
                <w:sz w:val="24"/>
              </w:rPr>
              <w:t>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tc>
        <w:tc>
          <w:tcPr>
            <w:tcW w:w="2438" w:type="dxa"/>
            <w:shd w:val="clear" w:color="auto" w:fill="auto"/>
            <w:vAlign w:val="center"/>
          </w:tcPr>
          <w:p w:rsidR="00B63999" w:rsidRDefault="00B63999">
            <w:pPr>
              <w:widowControl/>
              <w:snapToGrid w:val="0"/>
              <w:jc w:val="center"/>
              <w:rPr>
                <w:kern w:val="0"/>
                <w:sz w:val="24"/>
                <w:szCs w:val="21"/>
              </w:rPr>
            </w:pPr>
          </w:p>
        </w:tc>
        <w:tc>
          <w:tcPr>
            <w:tcW w:w="1289" w:type="dxa"/>
            <w:shd w:val="clear" w:color="auto" w:fill="auto"/>
            <w:vAlign w:val="center"/>
          </w:tcPr>
          <w:p w:rsidR="00B63999" w:rsidRDefault="00B63999">
            <w:pPr>
              <w:widowControl/>
              <w:snapToGrid w:val="0"/>
              <w:jc w:val="center"/>
              <w:rPr>
                <w:kern w:val="0"/>
                <w:sz w:val="24"/>
                <w:szCs w:val="21"/>
              </w:rPr>
            </w:pPr>
          </w:p>
        </w:tc>
        <w:tc>
          <w:tcPr>
            <w:tcW w:w="843" w:type="dxa"/>
            <w:shd w:val="clear" w:color="auto" w:fill="auto"/>
            <w:vAlign w:val="center"/>
          </w:tcPr>
          <w:p w:rsidR="00B63999" w:rsidRDefault="00B63999">
            <w:pPr>
              <w:widowControl/>
              <w:snapToGrid w:val="0"/>
              <w:jc w:val="center"/>
              <w:rPr>
                <w:kern w:val="0"/>
                <w:sz w:val="24"/>
                <w:szCs w:val="21"/>
              </w:rPr>
            </w:pPr>
          </w:p>
        </w:tc>
      </w:tr>
      <w:tr w:rsidR="00B63999">
        <w:trPr>
          <w:jc w:val="center"/>
        </w:trPr>
        <w:tc>
          <w:tcPr>
            <w:tcW w:w="843" w:type="dxa"/>
            <w:shd w:val="clear" w:color="auto" w:fill="auto"/>
            <w:vAlign w:val="center"/>
          </w:tcPr>
          <w:p w:rsidR="00B63999" w:rsidRDefault="00F07B68">
            <w:pPr>
              <w:widowControl/>
              <w:snapToGrid w:val="0"/>
              <w:jc w:val="center"/>
              <w:rPr>
                <w:kern w:val="0"/>
                <w:sz w:val="24"/>
                <w:szCs w:val="21"/>
              </w:rPr>
            </w:pPr>
            <w:r>
              <w:rPr>
                <w:kern w:val="0"/>
                <w:sz w:val="24"/>
                <w:szCs w:val="21"/>
              </w:rPr>
              <w:t>2</w:t>
            </w:r>
          </w:p>
        </w:tc>
        <w:tc>
          <w:tcPr>
            <w:tcW w:w="4630" w:type="dxa"/>
            <w:shd w:val="clear" w:color="auto" w:fill="auto"/>
            <w:vAlign w:val="center"/>
          </w:tcPr>
          <w:p w:rsidR="00B63999" w:rsidRDefault="00F07B68">
            <w:pPr>
              <w:widowControl/>
              <w:snapToGrid w:val="0"/>
              <w:jc w:val="left"/>
              <w:rPr>
                <w:kern w:val="0"/>
                <w:sz w:val="24"/>
                <w:szCs w:val="21"/>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color w:val="000000"/>
                <w:sz w:val="24"/>
              </w:rPr>
              <w:t>根据《中华人民共和国劳动合同法》及其他法律法规的要求与服务人员签订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tc>
        <w:tc>
          <w:tcPr>
            <w:tcW w:w="2438" w:type="dxa"/>
            <w:shd w:val="clear" w:color="auto" w:fill="auto"/>
            <w:vAlign w:val="center"/>
          </w:tcPr>
          <w:p w:rsidR="00B63999" w:rsidRDefault="00B63999">
            <w:pPr>
              <w:widowControl/>
              <w:snapToGrid w:val="0"/>
              <w:jc w:val="center"/>
              <w:rPr>
                <w:kern w:val="0"/>
                <w:sz w:val="24"/>
                <w:szCs w:val="21"/>
              </w:rPr>
            </w:pPr>
          </w:p>
        </w:tc>
        <w:tc>
          <w:tcPr>
            <w:tcW w:w="1289" w:type="dxa"/>
            <w:shd w:val="clear" w:color="auto" w:fill="auto"/>
            <w:vAlign w:val="center"/>
          </w:tcPr>
          <w:p w:rsidR="00B63999" w:rsidRDefault="00B63999">
            <w:pPr>
              <w:widowControl/>
              <w:snapToGrid w:val="0"/>
              <w:jc w:val="center"/>
              <w:rPr>
                <w:kern w:val="0"/>
                <w:sz w:val="24"/>
                <w:szCs w:val="21"/>
              </w:rPr>
            </w:pPr>
          </w:p>
        </w:tc>
        <w:tc>
          <w:tcPr>
            <w:tcW w:w="843" w:type="dxa"/>
            <w:shd w:val="clear" w:color="auto" w:fill="auto"/>
            <w:vAlign w:val="center"/>
          </w:tcPr>
          <w:p w:rsidR="00B63999" w:rsidRDefault="00B63999">
            <w:pPr>
              <w:widowControl/>
              <w:snapToGrid w:val="0"/>
              <w:jc w:val="center"/>
              <w:rPr>
                <w:kern w:val="0"/>
                <w:sz w:val="24"/>
                <w:szCs w:val="21"/>
              </w:rPr>
            </w:pPr>
          </w:p>
        </w:tc>
      </w:tr>
      <w:tr w:rsidR="00B63999">
        <w:trPr>
          <w:jc w:val="center"/>
        </w:trPr>
        <w:tc>
          <w:tcPr>
            <w:tcW w:w="843" w:type="dxa"/>
            <w:shd w:val="clear" w:color="auto" w:fill="auto"/>
            <w:vAlign w:val="center"/>
          </w:tcPr>
          <w:p w:rsidR="00B63999" w:rsidRDefault="00F07B68">
            <w:pPr>
              <w:widowControl/>
              <w:snapToGrid w:val="0"/>
              <w:jc w:val="center"/>
              <w:rPr>
                <w:kern w:val="0"/>
                <w:sz w:val="24"/>
                <w:szCs w:val="21"/>
              </w:rPr>
            </w:pPr>
            <w:r>
              <w:rPr>
                <w:kern w:val="0"/>
                <w:sz w:val="24"/>
                <w:szCs w:val="21"/>
              </w:rPr>
              <w:t>3</w:t>
            </w:r>
          </w:p>
        </w:tc>
        <w:tc>
          <w:tcPr>
            <w:tcW w:w="4630" w:type="dxa"/>
            <w:shd w:val="clear" w:color="auto" w:fill="auto"/>
            <w:vAlign w:val="center"/>
          </w:tcPr>
          <w:p w:rsidR="00B63999" w:rsidRDefault="00F07B68">
            <w:pPr>
              <w:widowControl/>
              <w:snapToGrid w:val="0"/>
              <w:jc w:val="left"/>
              <w:rPr>
                <w:kern w:val="0"/>
                <w:sz w:val="24"/>
                <w:szCs w:val="21"/>
              </w:rPr>
            </w:pPr>
            <w:r>
              <w:rPr>
                <w:rFonts w:hAnsiTheme="minorEastAsia" w:hint="eastAsia"/>
                <w:sz w:val="24"/>
              </w:rPr>
              <w:t>★</w:t>
            </w:r>
            <w:r>
              <w:rPr>
                <w:rFonts w:hAnsiTheme="minorEastAsia"/>
                <w:sz w:val="24"/>
              </w:rPr>
              <w:t>（三）投标人须承诺</w:t>
            </w:r>
            <w:r>
              <w:rPr>
                <w:rFonts w:hAnsiTheme="minorEastAsia" w:hint="eastAsia"/>
                <w:color w:val="000000"/>
                <w:sz w:val="24"/>
              </w:rPr>
              <w:t>相应专业</w:t>
            </w:r>
            <w:r>
              <w:rPr>
                <w:rFonts w:hAnsiTheme="minorEastAsia"/>
                <w:color w:val="000000"/>
                <w:sz w:val="24"/>
              </w:rPr>
              <w:t>人员须具备国家相关部门颁发的在有效期内的资质证书，项目实施过程中保证持证上岗。</w:t>
            </w:r>
          </w:p>
        </w:tc>
        <w:tc>
          <w:tcPr>
            <w:tcW w:w="2438" w:type="dxa"/>
            <w:shd w:val="clear" w:color="auto" w:fill="auto"/>
            <w:vAlign w:val="center"/>
          </w:tcPr>
          <w:p w:rsidR="00B63999" w:rsidRDefault="00B63999">
            <w:pPr>
              <w:widowControl/>
              <w:snapToGrid w:val="0"/>
              <w:jc w:val="center"/>
              <w:rPr>
                <w:kern w:val="0"/>
                <w:sz w:val="24"/>
                <w:szCs w:val="21"/>
              </w:rPr>
            </w:pPr>
          </w:p>
        </w:tc>
        <w:tc>
          <w:tcPr>
            <w:tcW w:w="1289" w:type="dxa"/>
            <w:shd w:val="clear" w:color="auto" w:fill="auto"/>
            <w:vAlign w:val="center"/>
          </w:tcPr>
          <w:p w:rsidR="00B63999" w:rsidRDefault="00B63999">
            <w:pPr>
              <w:widowControl/>
              <w:snapToGrid w:val="0"/>
              <w:jc w:val="center"/>
              <w:rPr>
                <w:kern w:val="0"/>
                <w:sz w:val="24"/>
                <w:szCs w:val="21"/>
              </w:rPr>
            </w:pPr>
          </w:p>
        </w:tc>
        <w:tc>
          <w:tcPr>
            <w:tcW w:w="843" w:type="dxa"/>
            <w:shd w:val="clear" w:color="auto" w:fill="auto"/>
            <w:vAlign w:val="center"/>
          </w:tcPr>
          <w:p w:rsidR="00B63999" w:rsidRDefault="00B63999">
            <w:pPr>
              <w:widowControl/>
              <w:snapToGrid w:val="0"/>
              <w:jc w:val="center"/>
              <w:rPr>
                <w:kern w:val="0"/>
                <w:sz w:val="24"/>
                <w:szCs w:val="21"/>
              </w:rPr>
            </w:pPr>
          </w:p>
        </w:tc>
      </w:tr>
      <w:tr w:rsidR="00B63999">
        <w:trPr>
          <w:jc w:val="center"/>
        </w:trPr>
        <w:tc>
          <w:tcPr>
            <w:tcW w:w="10043" w:type="dxa"/>
            <w:gridSpan w:val="5"/>
            <w:shd w:val="clear" w:color="auto" w:fill="auto"/>
            <w:vAlign w:val="center"/>
          </w:tcPr>
          <w:p w:rsidR="00B63999" w:rsidRDefault="00F07B68" w:rsidP="00C72E54">
            <w:pPr>
              <w:widowControl/>
              <w:snapToGrid w:val="0"/>
              <w:ind w:firstLineChars="100" w:firstLine="223"/>
              <w:rPr>
                <w:kern w:val="0"/>
                <w:sz w:val="24"/>
                <w:szCs w:val="21"/>
              </w:rPr>
            </w:pPr>
            <w:r>
              <w:rPr>
                <w:kern w:val="0"/>
                <w:sz w:val="24"/>
                <w:szCs w:val="21"/>
              </w:rPr>
              <w:t xml:space="preserve">4. </w:t>
            </w:r>
            <w:r>
              <w:rPr>
                <w:rFonts w:hAnsiTheme="minorEastAsia"/>
                <w:kern w:val="0"/>
                <w:sz w:val="24"/>
                <w:szCs w:val="21"/>
              </w:rPr>
              <w:t>项目需求书要求</w:t>
            </w:r>
          </w:p>
        </w:tc>
      </w:tr>
      <w:tr w:rsidR="00B63999">
        <w:trPr>
          <w:jc w:val="center"/>
        </w:trPr>
        <w:tc>
          <w:tcPr>
            <w:tcW w:w="843" w:type="dxa"/>
            <w:shd w:val="clear" w:color="auto" w:fill="auto"/>
            <w:vAlign w:val="center"/>
          </w:tcPr>
          <w:p w:rsidR="00B63999" w:rsidRDefault="00F07B68">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B63999" w:rsidRDefault="00F07B68">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B63999" w:rsidRDefault="00F07B68">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B63999" w:rsidRDefault="00F07B68">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B63999" w:rsidRDefault="00F07B68">
            <w:pPr>
              <w:widowControl/>
              <w:snapToGrid w:val="0"/>
              <w:jc w:val="center"/>
              <w:rPr>
                <w:kern w:val="0"/>
                <w:sz w:val="24"/>
                <w:szCs w:val="21"/>
              </w:rPr>
            </w:pPr>
            <w:r>
              <w:rPr>
                <w:rFonts w:hAnsiTheme="minorEastAsia"/>
                <w:kern w:val="0"/>
                <w:sz w:val="24"/>
                <w:szCs w:val="21"/>
              </w:rPr>
              <w:t>备注</w:t>
            </w:r>
          </w:p>
        </w:tc>
      </w:tr>
      <w:tr w:rsidR="00B63999">
        <w:trPr>
          <w:jc w:val="center"/>
        </w:trPr>
        <w:tc>
          <w:tcPr>
            <w:tcW w:w="843" w:type="dxa"/>
            <w:shd w:val="clear" w:color="auto" w:fill="auto"/>
            <w:vAlign w:val="center"/>
          </w:tcPr>
          <w:p w:rsidR="00B63999" w:rsidRDefault="00B63999">
            <w:pPr>
              <w:widowControl/>
              <w:snapToGrid w:val="0"/>
              <w:jc w:val="center"/>
              <w:rPr>
                <w:kern w:val="0"/>
                <w:sz w:val="24"/>
                <w:szCs w:val="21"/>
              </w:rPr>
            </w:pPr>
          </w:p>
        </w:tc>
        <w:tc>
          <w:tcPr>
            <w:tcW w:w="4630" w:type="dxa"/>
            <w:shd w:val="clear" w:color="auto" w:fill="auto"/>
            <w:vAlign w:val="center"/>
          </w:tcPr>
          <w:p w:rsidR="00B63999" w:rsidRDefault="00B63999">
            <w:pPr>
              <w:widowControl/>
              <w:snapToGrid w:val="0"/>
              <w:jc w:val="center"/>
              <w:rPr>
                <w:kern w:val="0"/>
                <w:sz w:val="24"/>
                <w:szCs w:val="21"/>
              </w:rPr>
            </w:pPr>
          </w:p>
        </w:tc>
        <w:tc>
          <w:tcPr>
            <w:tcW w:w="2438" w:type="dxa"/>
            <w:shd w:val="clear" w:color="auto" w:fill="auto"/>
            <w:vAlign w:val="center"/>
          </w:tcPr>
          <w:p w:rsidR="00B63999" w:rsidRDefault="00B63999">
            <w:pPr>
              <w:widowControl/>
              <w:snapToGrid w:val="0"/>
              <w:jc w:val="center"/>
              <w:rPr>
                <w:kern w:val="0"/>
                <w:sz w:val="24"/>
                <w:szCs w:val="21"/>
              </w:rPr>
            </w:pPr>
          </w:p>
        </w:tc>
        <w:tc>
          <w:tcPr>
            <w:tcW w:w="1289" w:type="dxa"/>
            <w:shd w:val="clear" w:color="auto" w:fill="auto"/>
            <w:vAlign w:val="center"/>
          </w:tcPr>
          <w:p w:rsidR="00B63999" w:rsidRDefault="00B63999">
            <w:pPr>
              <w:widowControl/>
              <w:snapToGrid w:val="0"/>
              <w:jc w:val="center"/>
              <w:rPr>
                <w:kern w:val="0"/>
                <w:sz w:val="24"/>
                <w:szCs w:val="21"/>
              </w:rPr>
            </w:pPr>
          </w:p>
        </w:tc>
        <w:tc>
          <w:tcPr>
            <w:tcW w:w="843" w:type="dxa"/>
            <w:shd w:val="clear" w:color="auto" w:fill="auto"/>
            <w:vAlign w:val="center"/>
          </w:tcPr>
          <w:p w:rsidR="00B63999" w:rsidRDefault="00B63999">
            <w:pPr>
              <w:widowControl/>
              <w:snapToGrid w:val="0"/>
              <w:jc w:val="center"/>
              <w:rPr>
                <w:kern w:val="0"/>
                <w:sz w:val="24"/>
                <w:szCs w:val="21"/>
              </w:rPr>
            </w:pPr>
          </w:p>
        </w:tc>
      </w:tr>
      <w:tr w:rsidR="00B63999">
        <w:trPr>
          <w:jc w:val="center"/>
        </w:trPr>
        <w:tc>
          <w:tcPr>
            <w:tcW w:w="843" w:type="dxa"/>
            <w:shd w:val="clear" w:color="auto" w:fill="auto"/>
            <w:vAlign w:val="center"/>
          </w:tcPr>
          <w:p w:rsidR="00B63999" w:rsidRDefault="00B63999">
            <w:pPr>
              <w:widowControl/>
              <w:snapToGrid w:val="0"/>
              <w:jc w:val="center"/>
              <w:rPr>
                <w:kern w:val="0"/>
                <w:sz w:val="24"/>
                <w:szCs w:val="21"/>
              </w:rPr>
            </w:pPr>
          </w:p>
        </w:tc>
        <w:tc>
          <w:tcPr>
            <w:tcW w:w="4630" w:type="dxa"/>
            <w:shd w:val="clear" w:color="auto" w:fill="auto"/>
            <w:vAlign w:val="center"/>
          </w:tcPr>
          <w:p w:rsidR="00B63999" w:rsidRDefault="00B63999">
            <w:pPr>
              <w:widowControl/>
              <w:snapToGrid w:val="0"/>
              <w:jc w:val="center"/>
              <w:rPr>
                <w:kern w:val="0"/>
                <w:sz w:val="24"/>
                <w:szCs w:val="21"/>
              </w:rPr>
            </w:pPr>
          </w:p>
        </w:tc>
        <w:tc>
          <w:tcPr>
            <w:tcW w:w="2438" w:type="dxa"/>
            <w:shd w:val="clear" w:color="auto" w:fill="auto"/>
            <w:vAlign w:val="center"/>
          </w:tcPr>
          <w:p w:rsidR="00B63999" w:rsidRDefault="00B63999">
            <w:pPr>
              <w:widowControl/>
              <w:snapToGrid w:val="0"/>
              <w:jc w:val="center"/>
              <w:rPr>
                <w:kern w:val="0"/>
                <w:sz w:val="24"/>
                <w:szCs w:val="21"/>
              </w:rPr>
            </w:pPr>
          </w:p>
        </w:tc>
        <w:tc>
          <w:tcPr>
            <w:tcW w:w="1289" w:type="dxa"/>
            <w:shd w:val="clear" w:color="auto" w:fill="auto"/>
            <w:vAlign w:val="center"/>
          </w:tcPr>
          <w:p w:rsidR="00B63999" w:rsidRDefault="00B63999">
            <w:pPr>
              <w:widowControl/>
              <w:snapToGrid w:val="0"/>
              <w:jc w:val="center"/>
              <w:rPr>
                <w:kern w:val="0"/>
                <w:sz w:val="24"/>
                <w:szCs w:val="21"/>
              </w:rPr>
            </w:pPr>
          </w:p>
        </w:tc>
        <w:tc>
          <w:tcPr>
            <w:tcW w:w="843" w:type="dxa"/>
            <w:shd w:val="clear" w:color="auto" w:fill="auto"/>
            <w:vAlign w:val="center"/>
          </w:tcPr>
          <w:p w:rsidR="00B63999" w:rsidRDefault="00B63999">
            <w:pPr>
              <w:widowControl/>
              <w:snapToGrid w:val="0"/>
              <w:jc w:val="center"/>
              <w:rPr>
                <w:kern w:val="0"/>
                <w:sz w:val="24"/>
                <w:szCs w:val="21"/>
              </w:rPr>
            </w:pPr>
          </w:p>
        </w:tc>
      </w:tr>
      <w:tr w:rsidR="00B63999">
        <w:trPr>
          <w:jc w:val="center"/>
        </w:trPr>
        <w:tc>
          <w:tcPr>
            <w:tcW w:w="843" w:type="dxa"/>
            <w:shd w:val="clear" w:color="auto" w:fill="auto"/>
            <w:vAlign w:val="center"/>
          </w:tcPr>
          <w:p w:rsidR="00B63999" w:rsidRDefault="00B63999">
            <w:pPr>
              <w:widowControl/>
              <w:snapToGrid w:val="0"/>
              <w:jc w:val="center"/>
              <w:rPr>
                <w:kern w:val="0"/>
                <w:sz w:val="24"/>
                <w:szCs w:val="21"/>
              </w:rPr>
            </w:pPr>
          </w:p>
        </w:tc>
        <w:tc>
          <w:tcPr>
            <w:tcW w:w="4630" w:type="dxa"/>
            <w:shd w:val="clear" w:color="auto" w:fill="auto"/>
            <w:vAlign w:val="center"/>
          </w:tcPr>
          <w:p w:rsidR="00B63999" w:rsidRDefault="00B63999">
            <w:pPr>
              <w:widowControl/>
              <w:snapToGrid w:val="0"/>
              <w:jc w:val="center"/>
              <w:rPr>
                <w:kern w:val="0"/>
                <w:sz w:val="24"/>
                <w:szCs w:val="21"/>
              </w:rPr>
            </w:pPr>
          </w:p>
        </w:tc>
        <w:tc>
          <w:tcPr>
            <w:tcW w:w="2438" w:type="dxa"/>
            <w:shd w:val="clear" w:color="auto" w:fill="auto"/>
            <w:vAlign w:val="center"/>
          </w:tcPr>
          <w:p w:rsidR="00B63999" w:rsidRDefault="00B63999">
            <w:pPr>
              <w:widowControl/>
              <w:snapToGrid w:val="0"/>
              <w:jc w:val="center"/>
              <w:rPr>
                <w:kern w:val="0"/>
                <w:sz w:val="24"/>
                <w:szCs w:val="21"/>
              </w:rPr>
            </w:pPr>
          </w:p>
        </w:tc>
        <w:tc>
          <w:tcPr>
            <w:tcW w:w="1289" w:type="dxa"/>
            <w:shd w:val="clear" w:color="auto" w:fill="auto"/>
            <w:vAlign w:val="center"/>
          </w:tcPr>
          <w:p w:rsidR="00B63999" w:rsidRDefault="00B63999">
            <w:pPr>
              <w:widowControl/>
              <w:snapToGrid w:val="0"/>
              <w:jc w:val="center"/>
              <w:rPr>
                <w:kern w:val="0"/>
                <w:sz w:val="24"/>
                <w:szCs w:val="21"/>
              </w:rPr>
            </w:pPr>
          </w:p>
        </w:tc>
        <w:tc>
          <w:tcPr>
            <w:tcW w:w="843" w:type="dxa"/>
            <w:shd w:val="clear" w:color="auto" w:fill="auto"/>
            <w:vAlign w:val="center"/>
          </w:tcPr>
          <w:p w:rsidR="00B63999" w:rsidRDefault="00B63999">
            <w:pPr>
              <w:widowControl/>
              <w:snapToGrid w:val="0"/>
              <w:jc w:val="center"/>
              <w:rPr>
                <w:kern w:val="0"/>
                <w:sz w:val="24"/>
                <w:szCs w:val="21"/>
              </w:rPr>
            </w:pPr>
          </w:p>
        </w:tc>
      </w:tr>
      <w:tr w:rsidR="00B63999">
        <w:trPr>
          <w:jc w:val="center"/>
        </w:trPr>
        <w:tc>
          <w:tcPr>
            <w:tcW w:w="843" w:type="dxa"/>
            <w:shd w:val="clear" w:color="auto" w:fill="auto"/>
            <w:vAlign w:val="center"/>
          </w:tcPr>
          <w:p w:rsidR="00B63999" w:rsidRDefault="00B63999">
            <w:pPr>
              <w:widowControl/>
              <w:snapToGrid w:val="0"/>
              <w:jc w:val="center"/>
              <w:rPr>
                <w:kern w:val="0"/>
                <w:sz w:val="24"/>
                <w:szCs w:val="21"/>
              </w:rPr>
            </w:pPr>
          </w:p>
        </w:tc>
        <w:tc>
          <w:tcPr>
            <w:tcW w:w="4630" w:type="dxa"/>
            <w:shd w:val="clear" w:color="auto" w:fill="auto"/>
            <w:vAlign w:val="center"/>
          </w:tcPr>
          <w:p w:rsidR="00B63999" w:rsidRDefault="00B63999">
            <w:pPr>
              <w:widowControl/>
              <w:snapToGrid w:val="0"/>
              <w:jc w:val="center"/>
              <w:rPr>
                <w:kern w:val="0"/>
                <w:sz w:val="24"/>
                <w:szCs w:val="21"/>
              </w:rPr>
            </w:pPr>
          </w:p>
        </w:tc>
        <w:tc>
          <w:tcPr>
            <w:tcW w:w="2438" w:type="dxa"/>
            <w:shd w:val="clear" w:color="auto" w:fill="auto"/>
            <w:vAlign w:val="center"/>
          </w:tcPr>
          <w:p w:rsidR="00B63999" w:rsidRDefault="00B63999">
            <w:pPr>
              <w:widowControl/>
              <w:snapToGrid w:val="0"/>
              <w:jc w:val="center"/>
              <w:rPr>
                <w:kern w:val="0"/>
                <w:sz w:val="24"/>
                <w:szCs w:val="21"/>
              </w:rPr>
            </w:pPr>
          </w:p>
        </w:tc>
        <w:tc>
          <w:tcPr>
            <w:tcW w:w="1289" w:type="dxa"/>
            <w:shd w:val="clear" w:color="auto" w:fill="auto"/>
            <w:vAlign w:val="center"/>
          </w:tcPr>
          <w:p w:rsidR="00B63999" w:rsidRDefault="00B63999">
            <w:pPr>
              <w:widowControl/>
              <w:snapToGrid w:val="0"/>
              <w:jc w:val="center"/>
              <w:rPr>
                <w:kern w:val="0"/>
                <w:sz w:val="24"/>
                <w:szCs w:val="21"/>
              </w:rPr>
            </w:pPr>
          </w:p>
        </w:tc>
        <w:tc>
          <w:tcPr>
            <w:tcW w:w="843" w:type="dxa"/>
            <w:shd w:val="clear" w:color="auto" w:fill="auto"/>
            <w:vAlign w:val="center"/>
          </w:tcPr>
          <w:p w:rsidR="00B63999" w:rsidRDefault="00B63999">
            <w:pPr>
              <w:widowControl/>
              <w:snapToGrid w:val="0"/>
              <w:jc w:val="center"/>
              <w:rPr>
                <w:kern w:val="0"/>
                <w:sz w:val="24"/>
                <w:szCs w:val="21"/>
              </w:rPr>
            </w:pPr>
          </w:p>
        </w:tc>
      </w:tr>
      <w:tr w:rsidR="00B63999">
        <w:trPr>
          <w:jc w:val="center"/>
        </w:trPr>
        <w:tc>
          <w:tcPr>
            <w:tcW w:w="843" w:type="dxa"/>
            <w:shd w:val="clear" w:color="auto" w:fill="auto"/>
            <w:vAlign w:val="center"/>
          </w:tcPr>
          <w:p w:rsidR="00B63999" w:rsidRDefault="00B63999">
            <w:pPr>
              <w:widowControl/>
              <w:snapToGrid w:val="0"/>
              <w:jc w:val="center"/>
              <w:rPr>
                <w:kern w:val="0"/>
                <w:sz w:val="24"/>
                <w:szCs w:val="21"/>
              </w:rPr>
            </w:pPr>
          </w:p>
        </w:tc>
        <w:tc>
          <w:tcPr>
            <w:tcW w:w="4630" w:type="dxa"/>
            <w:shd w:val="clear" w:color="auto" w:fill="auto"/>
            <w:vAlign w:val="center"/>
          </w:tcPr>
          <w:p w:rsidR="00B63999" w:rsidRDefault="00B63999">
            <w:pPr>
              <w:widowControl/>
              <w:snapToGrid w:val="0"/>
              <w:jc w:val="center"/>
              <w:rPr>
                <w:kern w:val="0"/>
                <w:sz w:val="24"/>
                <w:szCs w:val="21"/>
              </w:rPr>
            </w:pPr>
          </w:p>
        </w:tc>
        <w:tc>
          <w:tcPr>
            <w:tcW w:w="2438" w:type="dxa"/>
            <w:shd w:val="clear" w:color="auto" w:fill="auto"/>
            <w:vAlign w:val="center"/>
          </w:tcPr>
          <w:p w:rsidR="00B63999" w:rsidRDefault="00B63999">
            <w:pPr>
              <w:widowControl/>
              <w:snapToGrid w:val="0"/>
              <w:jc w:val="center"/>
              <w:rPr>
                <w:kern w:val="0"/>
                <w:sz w:val="24"/>
                <w:szCs w:val="21"/>
              </w:rPr>
            </w:pPr>
          </w:p>
        </w:tc>
        <w:tc>
          <w:tcPr>
            <w:tcW w:w="1289" w:type="dxa"/>
            <w:shd w:val="clear" w:color="auto" w:fill="auto"/>
            <w:vAlign w:val="center"/>
          </w:tcPr>
          <w:p w:rsidR="00B63999" w:rsidRDefault="00B63999">
            <w:pPr>
              <w:widowControl/>
              <w:snapToGrid w:val="0"/>
              <w:jc w:val="center"/>
              <w:rPr>
                <w:kern w:val="0"/>
                <w:sz w:val="24"/>
                <w:szCs w:val="21"/>
              </w:rPr>
            </w:pPr>
          </w:p>
        </w:tc>
        <w:tc>
          <w:tcPr>
            <w:tcW w:w="843" w:type="dxa"/>
            <w:shd w:val="clear" w:color="auto" w:fill="auto"/>
            <w:vAlign w:val="center"/>
          </w:tcPr>
          <w:p w:rsidR="00B63999" w:rsidRDefault="00B63999">
            <w:pPr>
              <w:widowControl/>
              <w:snapToGrid w:val="0"/>
              <w:jc w:val="center"/>
              <w:rPr>
                <w:kern w:val="0"/>
                <w:sz w:val="24"/>
                <w:szCs w:val="21"/>
              </w:rPr>
            </w:pPr>
          </w:p>
        </w:tc>
      </w:tr>
    </w:tbl>
    <w:p w:rsidR="00B63999" w:rsidRDefault="00F07B68">
      <w:pPr>
        <w:spacing w:line="620" w:lineRule="exact"/>
        <w:rPr>
          <w:sz w:val="24"/>
        </w:rPr>
      </w:pPr>
      <w:r>
        <w:rPr>
          <w:rFonts w:hAnsiTheme="minorEastAsia"/>
          <w:sz w:val="24"/>
        </w:rPr>
        <w:t>注：</w:t>
      </w:r>
    </w:p>
    <w:p w:rsidR="00B63999" w:rsidRDefault="00F07B68">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B63999" w:rsidRDefault="00F07B68">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B63999" w:rsidRDefault="00F07B68">
      <w:pPr>
        <w:spacing w:line="360" w:lineRule="auto"/>
        <w:rPr>
          <w:sz w:val="24"/>
        </w:rPr>
      </w:pPr>
      <w:r>
        <w:rPr>
          <w:sz w:val="24"/>
        </w:rPr>
        <w:t xml:space="preserve">3. </w:t>
      </w:r>
      <w:r>
        <w:rPr>
          <w:rFonts w:hAnsiTheme="minorEastAsia"/>
          <w:sz w:val="24"/>
        </w:rPr>
        <w:t>偏离说明指招标要求与投标应答之间的不同之处。</w:t>
      </w:r>
    </w:p>
    <w:p w:rsidR="00B63999" w:rsidRDefault="00F07B68">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rsidR="00B63999" w:rsidRDefault="00F07B68" w:rsidP="00C72E54">
      <w:pPr>
        <w:spacing w:line="360" w:lineRule="auto"/>
        <w:ind w:right="84" w:firstLineChars="100" w:firstLine="223"/>
        <w:rPr>
          <w:sz w:val="24"/>
        </w:rPr>
      </w:pPr>
      <w:r>
        <w:rPr>
          <w:rFonts w:hAnsiTheme="minorEastAsia"/>
          <w:sz w:val="24"/>
        </w:rPr>
        <w:t>投标人名称：</w:t>
      </w:r>
    </w:p>
    <w:p w:rsidR="00B63999" w:rsidRDefault="00B63999" w:rsidP="00C72E54">
      <w:pPr>
        <w:spacing w:line="360" w:lineRule="auto"/>
        <w:ind w:right="84" w:firstLineChars="100" w:firstLine="223"/>
        <w:rPr>
          <w:sz w:val="24"/>
        </w:rPr>
      </w:pPr>
    </w:p>
    <w:p w:rsidR="00B63999" w:rsidRDefault="00F07B68" w:rsidP="00C72E54">
      <w:pPr>
        <w:spacing w:line="360" w:lineRule="auto"/>
        <w:ind w:right="84" w:firstLineChars="100" w:firstLine="223"/>
        <w:rPr>
          <w:sz w:val="24"/>
        </w:rPr>
      </w:pPr>
      <w:r>
        <w:rPr>
          <w:rFonts w:hAnsiTheme="minorEastAsia"/>
          <w:sz w:val="24"/>
        </w:rPr>
        <w:t>日期</w:t>
      </w:r>
    </w:p>
    <w:p w:rsidR="00B63999" w:rsidRDefault="00F07B68">
      <w:pPr>
        <w:widowControl/>
        <w:jc w:val="left"/>
        <w:rPr>
          <w:b/>
          <w:sz w:val="24"/>
        </w:rPr>
      </w:pPr>
      <w:r>
        <w:rPr>
          <w:rFonts w:hAnsiTheme="minorEastAsia" w:hint="eastAsia"/>
          <w:b/>
          <w:sz w:val="24"/>
        </w:rPr>
        <w:lastRenderedPageBreak/>
        <w:t>附件</w:t>
      </w:r>
      <w:r>
        <w:rPr>
          <w:rFonts w:hint="eastAsia"/>
          <w:b/>
          <w:sz w:val="24"/>
        </w:rPr>
        <w:t>6-2</w:t>
      </w:r>
    </w:p>
    <w:p w:rsidR="00B63999" w:rsidRDefault="00B63999">
      <w:pPr>
        <w:widowControl/>
        <w:jc w:val="left"/>
        <w:rPr>
          <w:sz w:val="24"/>
        </w:rPr>
      </w:pPr>
    </w:p>
    <w:p w:rsidR="00B63999" w:rsidRDefault="00F07B68">
      <w:pPr>
        <w:widowControl/>
        <w:jc w:val="center"/>
        <w:rPr>
          <w:b/>
          <w:sz w:val="24"/>
        </w:rPr>
      </w:pPr>
      <w:r>
        <w:rPr>
          <w:rFonts w:hAnsiTheme="minorEastAsia" w:hint="eastAsia"/>
          <w:b/>
          <w:sz w:val="24"/>
        </w:rPr>
        <w:t>项目人员及岗位安排</w:t>
      </w:r>
    </w:p>
    <w:p w:rsidR="00B63999" w:rsidRDefault="00B63999">
      <w:pPr>
        <w:widowControl/>
        <w:jc w:val="left"/>
        <w:rPr>
          <w:sz w:val="24"/>
        </w:rPr>
      </w:pPr>
    </w:p>
    <w:p w:rsidR="00B63999" w:rsidRDefault="00F07B68">
      <w:pPr>
        <w:spacing w:line="460" w:lineRule="exact"/>
        <w:rPr>
          <w:sz w:val="24"/>
        </w:rPr>
      </w:pPr>
      <w:r>
        <w:rPr>
          <w:rFonts w:hAnsiTheme="minorEastAsia"/>
          <w:sz w:val="24"/>
        </w:rPr>
        <w:t>项目名称：</w:t>
      </w:r>
    </w:p>
    <w:p w:rsidR="00B63999" w:rsidRDefault="00F07B68">
      <w:pPr>
        <w:spacing w:line="460" w:lineRule="exact"/>
        <w:rPr>
          <w:sz w:val="24"/>
        </w:rPr>
      </w:pPr>
      <w:r>
        <w:rPr>
          <w:rFonts w:hAnsiTheme="minorEastAsia"/>
          <w:sz w:val="24"/>
        </w:rPr>
        <w:t>项目编号：</w:t>
      </w:r>
    </w:p>
    <w:p w:rsidR="00B63999" w:rsidRDefault="00F07B68">
      <w:pPr>
        <w:spacing w:line="460" w:lineRule="exact"/>
        <w:rPr>
          <w:sz w:val="24"/>
          <w:u w:val="single"/>
        </w:rPr>
      </w:pPr>
      <w:r>
        <w:rPr>
          <w:rFonts w:hAnsiTheme="minorEastAsia"/>
          <w:sz w:val="24"/>
        </w:rPr>
        <w:t>包号：</w:t>
      </w:r>
    </w:p>
    <w:p w:rsidR="00B63999" w:rsidRDefault="00B63999">
      <w:pPr>
        <w:widowControl/>
        <w:jc w:val="left"/>
        <w:rPr>
          <w:sz w:val="24"/>
        </w:rPr>
      </w:pPr>
    </w:p>
    <w:p w:rsidR="00B63999" w:rsidRDefault="00B63999">
      <w:pPr>
        <w:widowControl/>
        <w:jc w:val="left"/>
        <w:rPr>
          <w:sz w:val="24"/>
        </w:rPr>
      </w:pPr>
    </w:p>
    <w:tbl>
      <w:tblPr>
        <w:tblStyle w:val="ac"/>
        <w:tblW w:w="5254" w:type="pct"/>
        <w:jc w:val="center"/>
        <w:tblLook w:val="04A0" w:firstRow="1" w:lastRow="0" w:firstColumn="1" w:lastColumn="0" w:noHBand="0" w:noVBand="1"/>
      </w:tblPr>
      <w:tblGrid>
        <w:gridCol w:w="761"/>
        <w:gridCol w:w="1224"/>
        <w:gridCol w:w="1222"/>
        <w:gridCol w:w="1995"/>
        <w:gridCol w:w="1169"/>
        <w:gridCol w:w="1296"/>
        <w:gridCol w:w="1294"/>
      </w:tblGrid>
      <w:tr w:rsidR="00B63999">
        <w:trPr>
          <w:jc w:val="center"/>
        </w:trPr>
        <w:tc>
          <w:tcPr>
            <w:tcW w:w="425" w:type="pct"/>
            <w:vAlign w:val="center"/>
          </w:tcPr>
          <w:p w:rsidR="00B63999" w:rsidRDefault="00F07B68">
            <w:pPr>
              <w:spacing w:line="360" w:lineRule="auto"/>
              <w:jc w:val="center"/>
              <w:rPr>
                <w:b/>
                <w:szCs w:val="21"/>
              </w:rPr>
            </w:pPr>
            <w:r>
              <w:rPr>
                <w:rFonts w:hAnsiTheme="minorEastAsia"/>
                <w:b/>
                <w:szCs w:val="21"/>
              </w:rPr>
              <w:t>序号</w:t>
            </w:r>
          </w:p>
        </w:tc>
        <w:tc>
          <w:tcPr>
            <w:tcW w:w="682" w:type="pct"/>
            <w:vAlign w:val="center"/>
          </w:tcPr>
          <w:p w:rsidR="00B63999" w:rsidRDefault="00F07B68">
            <w:pPr>
              <w:spacing w:line="360" w:lineRule="auto"/>
              <w:jc w:val="center"/>
              <w:rPr>
                <w:b/>
                <w:szCs w:val="21"/>
              </w:rPr>
            </w:pPr>
            <w:r>
              <w:rPr>
                <w:rFonts w:hAnsiTheme="minorEastAsia"/>
                <w:b/>
                <w:szCs w:val="21"/>
              </w:rPr>
              <w:t>岗位名称</w:t>
            </w:r>
          </w:p>
        </w:tc>
        <w:tc>
          <w:tcPr>
            <w:tcW w:w="682" w:type="pct"/>
            <w:vAlign w:val="center"/>
          </w:tcPr>
          <w:p w:rsidR="00B63999" w:rsidRDefault="00F07B68">
            <w:pPr>
              <w:spacing w:line="360" w:lineRule="auto"/>
              <w:jc w:val="center"/>
              <w:rPr>
                <w:b/>
                <w:szCs w:val="21"/>
              </w:rPr>
            </w:pPr>
            <w:r>
              <w:rPr>
                <w:rFonts w:hAnsiTheme="minorEastAsia" w:hint="eastAsia"/>
                <w:b/>
                <w:szCs w:val="21"/>
              </w:rPr>
              <w:t>投入</w:t>
            </w:r>
            <w:r>
              <w:rPr>
                <w:rFonts w:hAnsiTheme="minorEastAsia"/>
                <w:b/>
                <w:szCs w:val="21"/>
              </w:rPr>
              <w:t>人数</w:t>
            </w:r>
          </w:p>
        </w:tc>
        <w:tc>
          <w:tcPr>
            <w:tcW w:w="1113" w:type="pct"/>
            <w:vAlign w:val="center"/>
          </w:tcPr>
          <w:p w:rsidR="00B63999" w:rsidRDefault="00F07B68">
            <w:pPr>
              <w:spacing w:line="360" w:lineRule="auto"/>
              <w:jc w:val="center"/>
              <w:rPr>
                <w:b/>
                <w:szCs w:val="21"/>
              </w:rPr>
            </w:pPr>
            <w:r>
              <w:rPr>
                <w:rFonts w:hAnsiTheme="minorEastAsia" w:hint="eastAsia"/>
                <w:b/>
                <w:szCs w:val="21"/>
              </w:rPr>
              <w:t>人员情况简介</w:t>
            </w:r>
          </w:p>
        </w:tc>
        <w:tc>
          <w:tcPr>
            <w:tcW w:w="652" w:type="pct"/>
            <w:vAlign w:val="center"/>
          </w:tcPr>
          <w:p w:rsidR="00B63999" w:rsidRDefault="00F07B68">
            <w:pPr>
              <w:spacing w:line="360" w:lineRule="auto"/>
              <w:jc w:val="center"/>
              <w:rPr>
                <w:b/>
                <w:szCs w:val="21"/>
              </w:rPr>
            </w:pPr>
            <w:r>
              <w:rPr>
                <w:rFonts w:hAnsiTheme="minorEastAsia" w:hint="eastAsia"/>
                <w:b/>
                <w:szCs w:val="21"/>
              </w:rPr>
              <w:t>是否退休</w:t>
            </w:r>
          </w:p>
        </w:tc>
        <w:tc>
          <w:tcPr>
            <w:tcW w:w="723" w:type="pct"/>
            <w:vAlign w:val="center"/>
          </w:tcPr>
          <w:p w:rsidR="00B63999" w:rsidRDefault="00F07B68">
            <w:pPr>
              <w:spacing w:line="360" w:lineRule="auto"/>
              <w:jc w:val="center"/>
              <w:rPr>
                <w:b/>
                <w:szCs w:val="21"/>
              </w:rPr>
            </w:pPr>
            <w:r>
              <w:rPr>
                <w:rFonts w:hAnsiTheme="minorEastAsia"/>
                <w:b/>
                <w:szCs w:val="21"/>
              </w:rPr>
              <w:t>工作时间</w:t>
            </w:r>
          </w:p>
        </w:tc>
        <w:tc>
          <w:tcPr>
            <w:tcW w:w="723" w:type="pct"/>
            <w:vAlign w:val="center"/>
          </w:tcPr>
          <w:p w:rsidR="00B63999" w:rsidRDefault="00F07B68">
            <w:pPr>
              <w:spacing w:line="360" w:lineRule="auto"/>
              <w:jc w:val="center"/>
              <w:rPr>
                <w:b/>
                <w:szCs w:val="21"/>
              </w:rPr>
            </w:pPr>
            <w:r>
              <w:rPr>
                <w:rFonts w:hAnsiTheme="minorEastAsia" w:hint="eastAsia"/>
                <w:b/>
                <w:szCs w:val="21"/>
              </w:rPr>
              <w:t>备注</w:t>
            </w:r>
          </w:p>
        </w:tc>
      </w:tr>
      <w:tr w:rsidR="00B63999">
        <w:trPr>
          <w:jc w:val="center"/>
        </w:trPr>
        <w:tc>
          <w:tcPr>
            <w:tcW w:w="425" w:type="pct"/>
            <w:vAlign w:val="center"/>
          </w:tcPr>
          <w:p w:rsidR="00B63999" w:rsidRDefault="00B63999">
            <w:pPr>
              <w:spacing w:line="360" w:lineRule="auto"/>
              <w:jc w:val="center"/>
              <w:rPr>
                <w:szCs w:val="21"/>
              </w:rPr>
            </w:pPr>
          </w:p>
        </w:tc>
        <w:tc>
          <w:tcPr>
            <w:tcW w:w="682" w:type="pct"/>
            <w:vAlign w:val="center"/>
          </w:tcPr>
          <w:p w:rsidR="00B63999" w:rsidRDefault="00B63999">
            <w:pPr>
              <w:spacing w:line="360" w:lineRule="auto"/>
              <w:jc w:val="center"/>
              <w:rPr>
                <w:szCs w:val="21"/>
              </w:rPr>
            </w:pPr>
          </w:p>
        </w:tc>
        <w:tc>
          <w:tcPr>
            <w:tcW w:w="682" w:type="pct"/>
            <w:vAlign w:val="center"/>
          </w:tcPr>
          <w:p w:rsidR="00B63999" w:rsidRDefault="00B63999">
            <w:pPr>
              <w:spacing w:line="360" w:lineRule="auto"/>
              <w:jc w:val="center"/>
              <w:rPr>
                <w:szCs w:val="21"/>
              </w:rPr>
            </w:pPr>
          </w:p>
        </w:tc>
        <w:tc>
          <w:tcPr>
            <w:tcW w:w="1113" w:type="pct"/>
            <w:vAlign w:val="center"/>
          </w:tcPr>
          <w:p w:rsidR="00B63999" w:rsidRDefault="00B63999">
            <w:pPr>
              <w:spacing w:line="360" w:lineRule="auto"/>
              <w:jc w:val="center"/>
              <w:rPr>
                <w:szCs w:val="21"/>
              </w:rPr>
            </w:pPr>
          </w:p>
        </w:tc>
        <w:tc>
          <w:tcPr>
            <w:tcW w:w="652" w:type="pct"/>
            <w:vAlign w:val="center"/>
          </w:tcPr>
          <w:p w:rsidR="00B63999" w:rsidRDefault="00B63999">
            <w:pPr>
              <w:spacing w:line="360" w:lineRule="auto"/>
              <w:jc w:val="center"/>
              <w:rPr>
                <w:szCs w:val="21"/>
              </w:rPr>
            </w:pPr>
          </w:p>
        </w:tc>
        <w:tc>
          <w:tcPr>
            <w:tcW w:w="723" w:type="pct"/>
            <w:vAlign w:val="center"/>
          </w:tcPr>
          <w:p w:rsidR="00B63999" w:rsidRDefault="00B63999">
            <w:pPr>
              <w:spacing w:line="360" w:lineRule="auto"/>
              <w:jc w:val="center"/>
              <w:rPr>
                <w:szCs w:val="21"/>
              </w:rPr>
            </w:pPr>
          </w:p>
        </w:tc>
        <w:tc>
          <w:tcPr>
            <w:tcW w:w="723" w:type="pct"/>
          </w:tcPr>
          <w:p w:rsidR="00B63999" w:rsidRDefault="00B63999">
            <w:pPr>
              <w:spacing w:line="360" w:lineRule="auto"/>
              <w:jc w:val="center"/>
              <w:rPr>
                <w:szCs w:val="21"/>
              </w:rPr>
            </w:pPr>
          </w:p>
        </w:tc>
      </w:tr>
      <w:tr w:rsidR="00B63999">
        <w:trPr>
          <w:jc w:val="center"/>
        </w:trPr>
        <w:tc>
          <w:tcPr>
            <w:tcW w:w="425" w:type="pct"/>
            <w:vAlign w:val="center"/>
          </w:tcPr>
          <w:p w:rsidR="00B63999" w:rsidRDefault="00B63999">
            <w:pPr>
              <w:spacing w:line="360" w:lineRule="auto"/>
              <w:jc w:val="center"/>
              <w:rPr>
                <w:szCs w:val="21"/>
              </w:rPr>
            </w:pPr>
          </w:p>
        </w:tc>
        <w:tc>
          <w:tcPr>
            <w:tcW w:w="682" w:type="pct"/>
            <w:vAlign w:val="center"/>
          </w:tcPr>
          <w:p w:rsidR="00B63999" w:rsidRDefault="00B63999">
            <w:pPr>
              <w:spacing w:line="360" w:lineRule="auto"/>
              <w:jc w:val="center"/>
              <w:rPr>
                <w:szCs w:val="21"/>
              </w:rPr>
            </w:pPr>
          </w:p>
        </w:tc>
        <w:tc>
          <w:tcPr>
            <w:tcW w:w="682" w:type="pct"/>
            <w:vAlign w:val="center"/>
          </w:tcPr>
          <w:p w:rsidR="00B63999" w:rsidRDefault="00B63999">
            <w:pPr>
              <w:spacing w:line="360" w:lineRule="auto"/>
              <w:jc w:val="center"/>
              <w:rPr>
                <w:szCs w:val="21"/>
              </w:rPr>
            </w:pPr>
          </w:p>
        </w:tc>
        <w:tc>
          <w:tcPr>
            <w:tcW w:w="1113" w:type="pct"/>
            <w:vAlign w:val="center"/>
          </w:tcPr>
          <w:p w:rsidR="00B63999" w:rsidRDefault="00B63999">
            <w:pPr>
              <w:spacing w:line="360" w:lineRule="auto"/>
              <w:jc w:val="center"/>
              <w:rPr>
                <w:szCs w:val="21"/>
              </w:rPr>
            </w:pPr>
          </w:p>
        </w:tc>
        <w:tc>
          <w:tcPr>
            <w:tcW w:w="652" w:type="pct"/>
            <w:vAlign w:val="center"/>
          </w:tcPr>
          <w:p w:rsidR="00B63999" w:rsidRDefault="00B63999">
            <w:pPr>
              <w:spacing w:line="360" w:lineRule="auto"/>
              <w:jc w:val="center"/>
              <w:rPr>
                <w:szCs w:val="21"/>
              </w:rPr>
            </w:pPr>
          </w:p>
        </w:tc>
        <w:tc>
          <w:tcPr>
            <w:tcW w:w="723" w:type="pct"/>
            <w:vAlign w:val="center"/>
          </w:tcPr>
          <w:p w:rsidR="00B63999" w:rsidRDefault="00B63999">
            <w:pPr>
              <w:spacing w:line="360" w:lineRule="auto"/>
              <w:jc w:val="center"/>
              <w:rPr>
                <w:szCs w:val="21"/>
              </w:rPr>
            </w:pPr>
          </w:p>
        </w:tc>
        <w:tc>
          <w:tcPr>
            <w:tcW w:w="723" w:type="pct"/>
          </w:tcPr>
          <w:p w:rsidR="00B63999" w:rsidRDefault="00B63999">
            <w:pPr>
              <w:spacing w:line="360" w:lineRule="auto"/>
              <w:jc w:val="center"/>
              <w:rPr>
                <w:szCs w:val="21"/>
              </w:rPr>
            </w:pPr>
          </w:p>
        </w:tc>
      </w:tr>
      <w:tr w:rsidR="00B63999">
        <w:trPr>
          <w:jc w:val="center"/>
        </w:trPr>
        <w:tc>
          <w:tcPr>
            <w:tcW w:w="425" w:type="pct"/>
            <w:vAlign w:val="center"/>
          </w:tcPr>
          <w:p w:rsidR="00B63999" w:rsidRDefault="00B63999">
            <w:pPr>
              <w:spacing w:line="360" w:lineRule="auto"/>
              <w:jc w:val="center"/>
              <w:rPr>
                <w:szCs w:val="21"/>
              </w:rPr>
            </w:pPr>
          </w:p>
        </w:tc>
        <w:tc>
          <w:tcPr>
            <w:tcW w:w="682" w:type="pct"/>
            <w:vAlign w:val="center"/>
          </w:tcPr>
          <w:p w:rsidR="00B63999" w:rsidRDefault="00B63999">
            <w:pPr>
              <w:spacing w:line="360" w:lineRule="auto"/>
              <w:jc w:val="center"/>
              <w:rPr>
                <w:szCs w:val="21"/>
              </w:rPr>
            </w:pPr>
          </w:p>
        </w:tc>
        <w:tc>
          <w:tcPr>
            <w:tcW w:w="682" w:type="pct"/>
            <w:vAlign w:val="center"/>
          </w:tcPr>
          <w:p w:rsidR="00B63999" w:rsidRDefault="00B63999">
            <w:pPr>
              <w:spacing w:line="360" w:lineRule="auto"/>
              <w:jc w:val="center"/>
              <w:rPr>
                <w:szCs w:val="21"/>
              </w:rPr>
            </w:pPr>
          </w:p>
        </w:tc>
        <w:tc>
          <w:tcPr>
            <w:tcW w:w="1113" w:type="pct"/>
            <w:vAlign w:val="center"/>
          </w:tcPr>
          <w:p w:rsidR="00B63999" w:rsidRDefault="00B63999">
            <w:pPr>
              <w:spacing w:line="360" w:lineRule="auto"/>
              <w:jc w:val="center"/>
              <w:rPr>
                <w:szCs w:val="21"/>
              </w:rPr>
            </w:pPr>
          </w:p>
        </w:tc>
        <w:tc>
          <w:tcPr>
            <w:tcW w:w="652" w:type="pct"/>
            <w:vAlign w:val="center"/>
          </w:tcPr>
          <w:p w:rsidR="00B63999" w:rsidRDefault="00B63999">
            <w:pPr>
              <w:spacing w:line="360" w:lineRule="auto"/>
              <w:jc w:val="center"/>
              <w:rPr>
                <w:szCs w:val="21"/>
              </w:rPr>
            </w:pPr>
          </w:p>
        </w:tc>
        <w:tc>
          <w:tcPr>
            <w:tcW w:w="723" w:type="pct"/>
            <w:vAlign w:val="center"/>
          </w:tcPr>
          <w:p w:rsidR="00B63999" w:rsidRDefault="00B63999">
            <w:pPr>
              <w:spacing w:line="360" w:lineRule="auto"/>
              <w:jc w:val="center"/>
              <w:rPr>
                <w:szCs w:val="21"/>
              </w:rPr>
            </w:pPr>
          </w:p>
        </w:tc>
        <w:tc>
          <w:tcPr>
            <w:tcW w:w="723" w:type="pct"/>
          </w:tcPr>
          <w:p w:rsidR="00B63999" w:rsidRDefault="00B63999">
            <w:pPr>
              <w:spacing w:line="360" w:lineRule="auto"/>
              <w:jc w:val="center"/>
              <w:rPr>
                <w:szCs w:val="21"/>
              </w:rPr>
            </w:pPr>
          </w:p>
        </w:tc>
      </w:tr>
      <w:tr w:rsidR="00B63999">
        <w:trPr>
          <w:jc w:val="center"/>
        </w:trPr>
        <w:tc>
          <w:tcPr>
            <w:tcW w:w="425" w:type="pct"/>
            <w:vAlign w:val="center"/>
          </w:tcPr>
          <w:p w:rsidR="00B63999" w:rsidRDefault="00B63999">
            <w:pPr>
              <w:spacing w:line="360" w:lineRule="auto"/>
              <w:jc w:val="center"/>
              <w:rPr>
                <w:szCs w:val="21"/>
              </w:rPr>
            </w:pPr>
          </w:p>
        </w:tc>
        <w:tc>
          <w:tcPr>
            <w:tcW w:w="682" w:type="pct"/>
            <w:vAlign w:val="center"/>
          </w:tcPr>
          <w:p w:rsidR="00B63999" w:rsidRDefault="00B63999">
            <w:pPr>
              <w:spacing w:line="360" w:lineRule="auto"/>
              <w:jc w:val="center"/>
              <w:rPr>
                <w:szCs w:val="21"/>
              </w:rPr>
            </w:pPr>
          </w:p>
        </w:tc>
        <w:tc>
          <w:tcPr>
            <w:tcW w:w="682" w:type="pct"/>
            <w:vAlign w:val="center"/>
          </w:tcPr>
          <w:p w:rsidR="00B63999" w:rsidRDefault="00B63999">
            <w:pPr>
              <w:spacing w:line="360" w:lineRule="auto"/>
              <w:jc w:val="center"/>
              <w:rPr>
                <w:szCs w:val="21"/>
              </w:rPr>
            </w:pPr>
          </w:p>
        </w:tc>
        <w:tc>
          <w:tcPr>
            <w:tcW w:w="1113" w:type="pct"/>
            <w:vAlign w:val="center"/>
          </w:tcPr>
          <w:p w:rsidR="00B63999" w:rsidRDefault="00B63999">
            <w:pPr>
              <w:spacing w:line="360" w:lineRule="auto"/>
              <w:jc w:val="center"/>
              <w:rPr>
                <w:szCs w:val="21"/>
              </w:rPr>
            </w:pPr>
          </w:p>
        </w:tc>
        <w:tc>
          <w:tcPr>
            <w:tcW w:w="652" w:type="pct"/>
            <w:vAlign w:val="center"/>
          </w:tcPr>
          <w:p w:rsidR="00B63999" w:rsidRDefault="00B63999">
            <w:pPr>
              <w:spacing w:line="360" w:lineRule="auto"/>
              <w:jc w:val="center"/>
              <w:rPr>
                <w:szCs w:val="21"/>
              </w:rPr>
            </w:pPr>
          </w:p>
        </w:tc>
        <w:tc>
          <w:tcPr>
            <w:tcW w:w="723" w:type="pct"/>
            <w:vAlign w:val="center"/>
          </w:tcPr>
          <w:p w:rsidR="00B63999" w:rsidRDefault="00B63999">
            <w:pPr>
              <w:spacing w:line="360" w:lineRule="auto"/>
              <w:jc w:val="center"/>
              <w:rPr>
                <w:szCs w:val="21"/>
              </w:rPr>
            </w:pPr>
          </w:p>
        </w:tc>
        <w:tc>
          <w:tcPr>
            <w:tcW w:w="723" w:type="pct"/>
          </w:tcPr>
          <w:p w:rsidR="00B63999" w:rsidRDefault="00B63999">
            <w:pPr>
              <w:spacing w:line="360" w:lineRule="auto"/>
              <w:jc w:val="center"/>
              <w:rPr>
                <w:szCs w:val="21"/>
              </w:rPr>
            </w:pPr>
          </w:p>
        </w:tc>
      </w:tr>
      <w:tr w:rsidR="00B63999">
        <w:trPr>
          <w:jc w:val="center"/>
        </w:trPr>
        <w:tc>
          <w:tcPr>
            <w:tcW w:w="425" w:type="pct"/>
            <w:vAlign w:val="center"/>
          </w:tcPr>
          <w:p w:rsidR="00B63999" w:rsidRDefault="00B63999">
            <w:pPr>
              <w:spacing w:line="360" w:lineRule="auto"/>
              <w:jc w:val="center"/>
              <w:rPr>
                <w:szCs w:val="21"/>
              </w:rPr>
            </w:pPr>
          </w:p>
        </w:tc>
        <w:tc>
          <w:tcPr>
            <w:tcW w:w="682" w:type="pct"/>
            <w:vAlign w:val="center"/>
          </w:tcPr>
          <w:p w:rsidR="00B63999" w:rsidRDefault="00B63999">
            <w:pPr>
              <w:spacing w:line="360" w:lineRule="auto"/>
              <w:jc w:val="center"/>
              <w:rPr>
                <w:szCs w:val="21"/>
              </w:rPr>
            </w:pPr>
          </w:p>
        </w:tc>
        <w:tc>
          <w:tcPr>
            <w:tcW w:w="682" w:type="pct"/>
            <w:vAlign w:val="center"/>
          </w:tcPr>
          <w:p w:rsidR="00B63999" w:rsidRDefault="00B63999">
            <w:pPr>
              <w:spacing w:line="360" w:lineRule="auto"/>
              <w:jc w:val="center"/>
              <w:rPr>
                <w:szCs w:val="21"/>
              </w:rPr>
            </w:pPr>
          </w:p>
        </w:tc>
        <w:tc>
          <w:tcPr>
            <w:tcW w:w="1113" w:type="pct"/>
            <w:vAlign w:val="center"/>
          </w:tcPr>
          <w:p w:rsidR="00B63999" w:rsidRDefault="00B63999">
            <w:pPr>
              <w:spacing w:line="360" w:lineRule="auto"/>
              <w:jc w:val="center"/>
              <w:rPr>
                <w:szCs w:val="21"/>
              </w:rPr>
            </w:pPr>
          </w:p>
        </w:tc>
        <w:tc>
          <w:tcPr>
            <w:tcW w:w="652" w:type="pct"/>
            <w:vAlign w:val="center"/>
          </w:tcPr>
          <w:p w:rsidR="00B63999" w:rsidRDefault="00B63999">
            <w:pPr>
              <w:spacing w:line="360" w:lineRule="auto"/>
              <w:jc w:val="center"/>
              <w:rPr>
                <w:szCs w:val="21"/>
              </w:rPr>
            </w:pPr>
          </w:p>
        </w:tc>
        <w:tc>
          <w:tcPr>
            <w:tcW w:w="723" w:type="pct"/>
            <w:vAlign w:val="center"/>
          </w:tcPr>
          <w:p w:rsidR="00B63999" w:rsidRDefault="00B63999">
            <w:pPr>
              <w:spacing w:line="360" w:lineRule="auto"/>
              <w:jc w:val="center"/>
              <w:rPr>
                <w:szCs w:val="21"/>
              </w:rPr>
            </w:pPr>
          </w:p>
        </w:tc>
        <w:tc>
          <w:tcPr>
            <w:tcW w:w="723" w:type="pct"/>
          </w:tcPr>
          <w:p w:rsidR="00B63999" w:rsidRDefault="00B63999">
            <w:pPr>
              <w:spacing w:line="360" w:lineRule="auto"/>
              <w:jc w:val="center"/>
              <w:rPr>
                <w:szCs w:val="21"/>
              </w:rPr>
            </w:pPr>
          </w:p>
        </w:tc>
      </w:tr>
      <w:tr w:rsidR="00B63999">
        <w:trPr>
          <w:jc w:val="center"/>
        </w:trPr>
        <w:tc>
          <w:tcPr>
            <w:tcW w:w="425" w:type="pct"/>
            <w:vAlign w:val="center"/>
          </w:tcPr>
          <w:p w:rsidR="00B63999" w:rsidRDefault="00B63999">
            <w:pPr>
              <w:spacing w:line="360" w:lineRule="auto"/>
              <w:jc w:val="center"/>
              <w:rPr>
                <w:szCs w:val="21"/>
              </w:rPr>
            </w:pPr>
          </w:p>
        </w:tc>
        <w:tc>
          <w:tcPr>
            <w:tcW w:w="682" w:type="pct"/>
            <w:vAlign w:val="center"/>
          </w:tcPr>
          <w:p w:rsidR="00B63999" w:rsidRDefault="00B63999">
            <w:pPr>
              <w:spacing w:line="360" w:lineRule="auto"/>
              <w:jc w:val="center"/>
              <w:rPr>
                <w:szCs w:val="21"/>
              </w:rPr>
            </w:pPr>
          </w:p>
        </w:tc>
        <w:tc>
          <w:tcPr>
            <w:tcW w:w="682" w:type="pct"/>
            <w:vAlign w:val="center"/>
          </w:tcPr>
          <w:p w:rsidR="00B63999" w:rsidRDefault="00B63999">
            <w:pPr>
              <w:spacing w:line="360" w:lineRule="auto"/>
              <w:jc w:val="center"/>
              <w:rPr>
                <w:szCs w:val="21"/>
              </w:rPr>
            </w:pPr>
          </w:p>
        </w:tc>
        <w:tc>
          <w:tcPr>
            <w:tcW w:w="1113" w:type="pct"/>
            <w:vAlign w:val="center"/>
          </w:tcPr>
          <w:p w:rsidR="00B63999" w:rsidRDefault="00B63999">
            <w:pPr>
              <w:spacing w:line="360" w:lineRule="auto"/>
              <w:jc w:val="center"/>
              <w:rPr>
                <w:szCs w:val="21"/>
              </w:rPr>
            </w:pPr>
          </w:p>
        </w:tc>
        <w:tc>
          <w:tcPr>
            <w:tcW w:w="652" w:type="pct"/>
            <w:vAlign w:val="center"/>
          </w:tcPr>
          <w:p w:rsidR="00B63999" w:rsidRDefault="00B63999">
            <w:pPr>
              <w:spacing w:line="360" w:lineRule="auto"/>
              <w:jc w:val="center"/>
              <w:rPr>
                <w:szCs w:val="21"/>
              </w:rPr>
            </w:pPr>
          </w:p>
        </w:tc>
        <w:tc>
          <w:tcPr>
            <w:tcW w:w="723" w:type="pct"/>
            <w:vAlign w:val="center"/>
          </w:tcPr>
          <w:p w:rsidR="00B63999" w:rsidRDefault="00B63999">
            <w:pPr>
              <w:spacing w:line="360" w:lineRule="auto"/>
              <w:jc w:val="center"/>
              <w:rPr>
                <w:szCs w:val="21"/>
              </w:rPr>
            </w:pPr>
          </w:p>
        </w:tc>
        <w:tc>
          <w:tcPr>
            <w:tcW w:w="723" w:type="pct"/>
          </w:tcPr>
          <w:p w:rsidR="00B63999" w:rsidRDefault="00B63999">
            <w:pPr>
              <w:spacing w:line="360" w:lineRule="auto"/>
              <w:jc w:val="center"/>
              <w:rPr>
                <w:szCs w:val="21"/>
              </w:rPr>
            </w:pPr>
          </w:p>
        </w:tc>
      </w:tr>
      <w:tr w:rsidR="00B63999">
        <w:trPr>
          <w:jc w:val="center"/>
        </w:trPr>
        <w:tc>
          <w:tcPr>
            <w:tcW w:w="1108" w:type="pct"/>
            <w:gridSpan w:val="2"/>
            <w:vAlign w:val="center"/>
          </w:tcPr>
          <w:p w:rsidR="00B63999" w:rsidRDefault="00F07B68">
            <w:pPr>
              <w:spacing w:line="360" w:lineRule="auto"/>
              <w:jc w:val="center"/>
              <w:rPr>
                <w:szCs w:val="21"/>
              </w:rPr>
            </w:pPr>
            <w:r>
              <w:rPr>
                <w:rFonts w:hAnsiTheme="minorEastAsia" w:hint="eastAsia"/>
                <w:szCs w:val="21"/>
              </w:rPr>
              <w:t>合计人数</w:t>
            </w:r>
          </w:p>
        </w:tc>
        <w:tc>
          <w:tcPr>
            <w:tcW w:w="3892" w:type="pct"/>
            <w:gridSpan w:val="5"/>
            <w:vAlign w:val="center"/>
          </w:tcPr>
          <w:p w:rsidR="00B63999" w:rsidRDefault="00B63999">
            <w:pPr>
              <w:spacing w:line="360" w:lineRule="auto"/>
              <w:jc w:val="center"/>
              <w:rPr>
                <w:szCs w:val="21"/>
              </w:rPr>
            </w:pPr>
          </w:p>
        </w:tc>
      </w:tr>
    </w:tbl>
    <w:p w:rsidR="00B63999" w:rsidRDefault="00F07B68" w:rsidP="00C72E54">
      <w:pPr>
        <w:widowControl/>
        <w:ind w:firstLineChars="200" w:firstLine="446"/>
        <w:jc w:val="left"/>
        <w:rPr>
          <w:sz w:val="24"/>
        </w:rPr>
      </w:pPr>
      <w:r>
        <w:rPr>
          <w:rFonts w:hAnsiTheme="minorEastAsia" w:hint="eastAsia"/>
          <w:sz w:val="24"/>
        </w:rPr>
        <w:t>我公司承诺上述人员身体健康，一旦我公司获得中标，承诺上述人员投入本项目服务，非经采购人同意，不随意更换人员。</w:t>
      </w:r>
    </w:p>
    <w:p w:rsidR="00B63999" w:rsidRDefault="00F07B68" w:rsidP="00C72E54">
      <w:pPr>
        <w:widowControl/>
        <w:ind w:firstLineChars="200" w:firstLine="446"/>
        <w:jc w:val="left"/>
        <w:rPr>
          <w:sz w:val="24"/>
        </w:rPr>
      </w:pPr>
      <w:r>
        <w:rPr>
          <w:rFonts w:hAnsiTheme="minorEastAsia" w:hint="eastAsia"/>
          <w:sz w:val="24"/>
        </w:rPr>
        <w:t>按劳动法和国务院关于职工工作时间的规定，正常情况下，上述人员每日工作不超过</w:t>
      </w:r>
      <w:r>
        <w:rPr>
          <w:rFonts w:hint="eastAsia"/>
          <w:sz w:val="24"/>
        </w:rPr>
        <w:t>8</w:t>
      </w:r>
      <w:r>
        <w:rPr>
          <w:rFonts w:hAnsiTheme="minorEastAsia" w:hint="eastAsia"/>
          <w:sz w:val="24"/>
        </w:rPr>
        <w:t>小时，每周工作不超过</w:t>
      </w:r>
      <w:r>
        <w:rPr>
          <w:rFonts w:hint="eastAsia"/>
          <w:sz w:val="24"/>
        </w:rPr>
        <w:t>40</w:t>
      </w:r>
      <w:r>
        <w:rPr>
          <w:rFonts w:hAnsiTheme="minorEastAsia" w:hint="eastAsia"/>
          <w:sz w:val="24"/>
        </w:rPr>
        <w:t>小时。采购人需安排加班的，我公司积极配合并向劳动者支付加班费。</w:t>
      </w:r>
    </w:p>
    <w:p w:rsidR="00B63999" w:rsidRDefault="00B63999">
      <w:pPr>
        <w:widowControl/>
        <w:jc w:val="left"/>
        <w:rPr>
          <w:sz w:val="24"/>
        </w:rPr>
      </w:pPr>
    </w:p>
    <w:p w:rsidR="00B63999" w:rsidRDefault="00B63999">
      <w:pPr>
        <w:widowControl/>
        <w:jc w:val="left"/>
        <w:rPr>
          <w:sz w:val="24"/>
        </w:rPr>
      </w:pPr>
    </w:p>
    <w:p w:rsidR="00B63999" w:rsidRDefault="00B63999">
      <w:pPr>
        <w:widowControl/>
        <w:jc w:val="left"/>
        <w:rPr>
          <w:sz w:val="24"/>
        </w:rPr>
      </w:pPr>
    </w:p>
    <w:p w:rsidR="00B63999" w:rsidRDefault="00B63999">
      <w:pPr>
        <w:widowControl/>
        <w:jc w:val="left"/>
        <w:rPr>
          <w:sz w:val="24"/>
        </w:rPr>
      </w:pPr>
    </w:p>
    <w:p w:rsidR="00B63999" w:rsidRDefault="00F07B68" w:rsidP="00C72E54">
      <w:pPr>
        <w:spacing w:line="360" w:lineRule="auto"/>
        <w:ind w:right="84" w:firstLineChars="100" w:firstLine="223"/>
        <w:rPr>
          <w:sz w:val="24"/>
        </w:rPr>
      </w:pPr>
      <w:r>
        <w:rPr>
          <w:rFonts w:hAnsiTheme="minorEastAsia"/>
          <w:sz w:val="24"/>
        </w:rPr>
        <w:t>投标人名称：</w:t>
      </w:r>
    </w:p>
    <w:p w:rsidR="00B63999" w:rsidRDefault="00B63999" w:rsidP="00C72E54">
      <w:pPr>
        <w:spacing w:line="360" w:lineRule="auto"/>
        <w:ind w:right="84" w:firstLineChars="100" w:firstLine="223"/>
        <w:rPr>
          <w:sz w:val="24"/>
        </w:rPr>
      </w:pPr>
    </w:p>
    <w:p w:rsidR="00B63999" w:rsidRDefault="00F07B68" w:rsidP="00C72E54">
      <w:pPr>
        <w:spacing w:line="360" w:lineRule="auto"/>
        <w:ind w:right="84" w:firstLineChars="100" w:firstLine="223"/>
        <w:rPr>
          <w:sz w:val="24"/>
        </w:rPr>
      </w:pPr>
      <w:r>
        <w:rPr>
          <w:rFonts w:hAnsiTheme="minorEastAsia"/>
          <w:sz w:val="24"/>
        </w:rPr>
        <w:t>日期</w:t>
      </w:r>
    </w:p>
    <w:p w:rsidR="00B63999" w:rsidRDefault="00B63999" w:rsidP="00C72E54">
      <w:pPr>
        <w:spacing w:line="360" w:lineRule="auto"/>
        <w:ind w:right="84" w:firstLineChars="100" w:firstLine="223"/>
        <w:rPr>
          <w:position w:val="-40"/>
          <w:sz w:val="24"/>
        </w:rPr>
      </w:pPr>
    </w:p>
    <w:p w:rsidR="00B63999" w:rsidRDefault="00B63999" w:rsidP="00C72E54">
      <w:pPr>
        <w:spacing w:line="360" w:lineRule="auto"/>
        <w:ind w:right="84" w:firstLineChars="100" w:firstLine="223"/>
        <w:rPr>
          <w:position w:val="-40"/>
          <w:sz w:val="24"/>
        </w:rPr>
      </w:pPr>
    </w:p>
    <w:p w:rsidR="00B63999" w:rsidRDefault="00F07B68">
      <w:pPr>
        <w:spacing w:line="620" w:lineRule="exact"/>
        <w:rPr>
          <w:b/>
          <w:sz w:val="24"/>
        </w:rPr>
      </w:pPr>
      <w:r>
        <w:rPr>
          <w:rFonts w:hAnsiTheme="minorEastAsia"/>
          <w:b/>
          <w:sz w:val="24"/>
        </w:rPr>
        <w:lastRenderedPageBreak/>
        <w:t>附件</w:t>
      </w:r>
      <w:r>
        <w:rPr>
          <w:b/>
          <w:sz w:val="24"/>
        </w:rPr>
        <w:t>7</w:t>
      </w:r>
    </w:p>
    <w:p w:rsidR="00B63999" w:rsidRDefault="00F07B68">
      <w:pPr>
        <w:autoSpaceDN w:val="0"/>
        <w:spacing w:line="360" w:lineRule="auto"/>
        <w:jc w:val="center"/>
        <w:rPr>
          <w:b/>
          <w:bCs/>
          <w:sz w:val="24"/>
        </w:rPr>
      </w:pPr>
      <w:r>
        <w:rPr>
          <w:rFonts w:hAnsiTheme="minorEastAsia"/>
          <w:b/>
          <w:sz w:val="24"/>
        </w:rPr>
        <w:t>主要相关项目业绩一览表</w:t>
      </w:r>
    </w:p>
    <w:p w:rsidR="00B63999" w:rsidRDefault="00B63999">
      <w:pPr>
        <w:spacing w:line="460" w:lineRule="exact"/>
        <w:ind w:left="192"/>
        <w:rPr>
          <w:sz w:val="24"/>
        </w:rPr>
      </w:pPr>
    </w:p>
    <w:p w:rsidR="00B63999" w:rsidRDefault="00F07B68">
      <w:pPr>
        <w:spacing w:line="460" w:lineRule="exact"/>
        <w:rPr>
          <w:sz w:val="24"/>
        </w:rPr>
      </w:pPr>
      <w:r>
        <w:rPr>
          <w:rFonts w:hAnsiTheme="minorEastAsia"/>
          <w:sz w:val="24"/>
        </w:rPr>
        <w:t>项目名称：</w:t>
      </w:r>
    </w:p>
    <w:p w:rsidR="00B63999" w:rsidRDefault="00F07B68">
      <w:pPr>
        <w:spacing w:line="460" w:lineRule="exact"/>
        <w:rPr>
          <w:sz w:val="24"/>
        </w:rPr>
      </w:pPr>
      <w:r>
        <w:rPr>
          <w:rFonts w:hAnsiTheme="minorEastAsia"/>
          <w:sz w:val="24"/>
        </w:rPr>
        <w:t>项目编号：</w:t>
      </w:r>
    </w:p>
    <w:p w:rsidR="00B63999" w:rsidRDefault="00F07B68">
      <w:pPr>
        <w:spacing w:line="460" w:lineRule="exact"/>
        <w:rPr>
          <w:sz w:val="24"/>
          <w:u w:val="single"/>
        </w:rPr>
      </w:pPr>
      <w:r>
        <w:rPr>
          <w:rFonts w:hAnsiTheme="minorEastAsia"/>
          <w:sz w:val="24"/>
        </w:rPr>
        <w:t>包号：</w:t>
      </w:r>
    </w:p>
    <w:p w:rsidR="00B63999" w:rsidRDefault="00B63999">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B6399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63999" w:rsidRDefault="00F07B68">
            <w:pPr>
              <w:snapToGrid w:val="0"/>
              <w:jc w:val="center"/>
              <w:rPr>
                <w:sz w:val="24"/>
              </w:rPr>
            </w:pPr>
            <w:r>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B63999" w:rsidRDefault="00F07B68">
            <w:pPr>
              <w:snapToGrid w:val="0"/>
              <w:jc w:val="center"/>
              <w:rPr>
                <w:sz w:val="24"/>
              </w:rPr>
            </w:pPr>
            <w:r>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F07B68">
            <w:pPr>
              <w:snapToGrid w:val="0"/>
              <w:jc w:val="center"/>
              <w:rPr>
                <w:sz w:val="24"/>
              </w:rPr>
            </w:pPr>
            <w:r>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F07B68">
            <w:pPr>
              <w:snapToGrid w:val="0"/>
              <w:jc w:val="center"/>
              <w:rPr>
                <w:sz w:val="24"/>
              </w:rPr>
            </w:pPr>
            <w:r>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F07B68">
            <w:pPr>
              <w:snapToGrid w:val="0"/>
              <w:jc w:val="center"/>
              <w:rPr>
                <w:sz w:val="24"/>
              </w:rPr>
            </w:pPr>
            <w:r>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F07B68">
            <w:pPr>
              <w:snapToGrid w:val="0"/>
              <w:jc w:val="center"/>
              <w:rPr>
                <w:sz w:val="24"/>
              </w:rPr>
            </w:pPr>
            <w:r>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F07B68">
            <w:pPr>
              <w:snapToGrid w:val="0"/>
              <w:jc w:val="center"/>
              <w:rPr>
                <w:sz w:val="24"/>
              </w:rPr>
            </w:pPr>
            <w:r>
              <w:rPr>
                <w:rFonts w:hAnsiTheme="minorEastAsia"/>
                <w:sz w:val="24"/>
              </w:rPr>
              <w:t>合同金额</w:t>
            </w:r>
          </w:p>
        </w:tc>
      </w:tr>
      <w:tr w:rsidR="00B6399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r>
      <w:tr w:rsidR="00B6399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r>
      <w:tr w:rsidR="00B6399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r>
      <w:tr w:rsidR="00B6399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r>
      <w:tr w:rsidR="00B6399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r>
      <w:tr w:rsidR="00B6399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r>
      <w:tr w:rsidR="00B6399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r>
      <w:tr w:rsidR="00B6399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r>
      <w:tr w:rsidR="00B6399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r>
      <w:tr w:rsidR="00B6399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r>
      <w:tr w:rsidR="00B6399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63999" w:rsidRDefault="00B63999">
            <w:pPr>
              <w:snapToGrid w:val="0"/>
              <w:jc w:val="center"/>
              <w:rPr>
                <w:sz w:val="24"/>
              </w:rPr>
            </w:pPr>
          </w:p>
        </w:tc>
      </w:tr>
    </w:tbl>
    <w:p w:rsidR="00B63999" w:rsidRDefault="00F07B68">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rsidR="00B63999" w:rsidRDefault="00B63999">
      <w:pPr>
        <w:spacing w:line="460" w:lineRule="exact"/>
        <w:rPr>
          <w:b/>
          <w:sz w:val="24"/>
        </w:rPr>
      </w:pPr>
    </w:p>
    <w:p w:rsidR="00B63999" w:rsidRDefault="00B63999">
      <w:pPr>
        <w:spacing w:line="460" w:lineRule="exact"/>
        <w:rPr>
          <w:b/>
          <w:sz w:val="24"/>
        </w:rPr>
      </w:pPr>
    </w:p>
    <w:p w:rsidR="00B63999" w:rsidRDefault="00B63999">
      <w:pPr>
        <w:spacing w:line="460" w:lineRule="exact"/>
        <w:rPr>
          <w:b/>
          <w:sz w:val="24"/>
        </w:rPr>
      </w:pPr>
    </w:p>
    <w:p w:rsidR="00B63999" w:rsidRDefault="00B63999">
      <w:pPr>
        <w:spacing w:line="460" w:lineRule="exact"/>
        <w:rPr>
          <w:b/>
          <w:sz w:val="24"/>
        </w:rPr>
      </w:pPr>
    </w:p>
    <w:p w:rsidR="00B63999" w:rsidRDefault="00F07B68" w:rsidP="00C72E54">
      <w:pPr>
        <w:spacing w:line="360" w:lineRule="auto"/>
        <w:ind w:right="84" w:firstLineChars="100" w:firstLine="223"/>
        <w:rPr>
          <w:sz w:val="24"/>
        </w:rPr>
      </w:pPr>
      <w:r>
        <w:rPr>
          <w:rFonts w:hAnsiTheme="minorEastAsia"/>
          <w:sz w:val="24"/>
        </w:rPr>
        <w:t>投标人名称：</w:t>
      </w:r>
    </w:p>
    <w:p w:rsidR="00B63999" w:rsidRDefault="00B63999" w:rsidP="00C72E54">
      <w:pPr>
        <w:spacing w:line="360" w:lineRule="auto"/>
        <w:ind w:right="84" w:firstLineChars="100" w:firstLine="223"/>
        <w:rPr>
          <w:sz w:val="24"/>
        </w:rPr>
      </w:pPr>
    </w:p>
    <w:p w:rsidR="00B63999" w:rsidRDefault="00F07B68" w:rsidP="00C72E54">
      <w:pPr>
        <w:spacing w:line="360" w:lineRule="auto"/>
        <w:ind w:right="84" w:firstLineChars="100" w:firstLine="223"/>
        <w:rPr>
          <w:position w:val="-40"/>
          <w:sz w:val="24"/>
        </w:rPr>
      </w:pPr>
      <w:r>
        <w:rPr>
          <w:rFonts w:hAnsiTheme="minorEastAsia"/>
          <w:sz w:val="24"/>
        </w:rPr>
        <w:t>日期</w:t>
      </w:r>
      <w:r>
        <w:rPr>
          <w:b/>
          <w:sz w:val="24"/>
        </w:rPr>
        <w:br w:type="page"/>
      </w:r>
    </w:p>
    <w:p w:rsidR="00B63999" w:rsidRDefault="00F07B68">
      <w:pPr>
        <w:spacing w:line="460" w:lineRule="exact"/>
        <w:rPr>
          <w:b/>
          <w:sz w:val="24"/>
        </w:rPr>
      </w:pPr>
      <w:r>
        <w:rPr>
          <w:rFonts w:hAnsiTheme="minorEastAsia"/>
          <w:b/>
          <w:sz w:val="24"/>
        </w:rPr>
        <w:lastRenderedPageBreak/>
        <w:t>附件</w:t>
      </w:r>
      <w:r>
        <w:rPr>
          <w:b/>
          <w:sz w:val="24"/>
        </w:rPr>
        <w:t>8</w:t>
      </w:r>
    </w:p>
    <w:p w:rsidR="00B63999" w:rsidRDefault="00F07B68">
      <w:pPr>
        <w:autoSpaceDN w:val="0"/>
        <w:spacing w:line="360" w:lineRule="auto"/>
        <w:jc w:val="center"/>
        <w:rPr>
          <w:b/>
          <w:bCs/>
          <w:sz w:val="24"/>
        </w:rPr>
      </w:pPr>
      <w:r>
        <w:rPr>
          <w:b/>
          <w:bCs/>
          <w:sz w:val="24"/>
        </w:rPr>
        <w:t>法定代表人授权书</w:t>
      </w:r>
    </w:p>
    <w:p w:rsidR="00B63999" w:rsidRDefault="00B63999">
      <w:pPr>
        <w:spacing w:line="360" w:lineRule="auto"/>
        <w:rPr>
          <w:sz w:val="24"/>
          <w:szCs w:val="21"/>
        </w:rPr>
      </w:pPr>
    </w:p>
    <w:p w:rsidR="00B63999" w:rsidRDefault="00F07B68">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rsidR="00B63999" w:rsidRDefault="00F07B68" w:rsidP="00C72E54">
      <w:pPr>
        <w:snapToGrid w:val="0"/>
        <w:spacing w:line="360" w:lineRule="auto"/>
        <w:ind w:firstLineChars="200" w:firstLine="446"/>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w:t>
      </w:r>
      <w:r>
        <w:rPr>
          <w:rFonts w:hint="eastAsia"/>
          <w:sz w:val="24"/>
          <w:szCs w:val="21"/>
        </w:rPr>
        <w:t>说明或者更正等一切具体事务和签署相关文件。</w:t>
      </w:r>
    </w:p>
    <w:p w:rsidR="00B63999" w:rsidRDefault="00F07B68" w:rsidP="00C72E54">
      <w:pPr>
        <w:spacing w:line="360" w:lineRule="auto"/>
        <w:ind w:firstLineChars="200" w:firstLine="446"/>
        <w:rPr>
          <w:sz w:val="24"/>
          <w:szCs w:val="21"/>
        </w:rPr>
      </w:pPr>
      <w:r>
        <w:rPr>
          <w:rFonts w:hint="eastAsia"/>
          <w:sz w:val="24"/>
          <w:szCs w:val="21"/>
        </w:rPr>
        <w:t>我方对投标代表人的签名事项负全部责任。</w:t>
      </w:r>
    </w:p>
    <w:p w:rsidR="00B63999" w:rsidRDefault="00F07B68" w:rsidP="00C72E54">
      <w:pPr>
        <w:spacing w:line="360" w:lineRule="auto"/>
        <w:ind w:firstLineChars="200" w:firstLine="446"/>
        <w:rPr>
          <w:sz w:val="24"/>
          <w:szCs w:val="21"/>
        </w:rPr>
      </w:pPr>
      <w:r>
        <w:rPr>
          <w:rFonts w:hint="eastAsia"/>
          <w:sz w:val="24"/>
          <w:szCs w:val="21"/>
        </w:rPr>
        <w:t>我单位对填写的上述授权代表的社保缴纳单位信息的真实性负责，如有不实，愿承担相应的责任。</w:t>
      </w:r>
    </w:p>
    <w:p w:rsidR="00B63999" w:rsidRDefault="00F07B68" w:rsidP="00C72E54">
      <w:pPr>
        <w:spacing w:line="360" w:lineRule="auto"/>
        <w:ind w:firstLineChars="200" w:firstLine="446"/>
        <w:rPr>
          <w:sz w:val="24"/>
          <w:szCs w:val="21"/>
        </w:rPr>
      </w:pPr>
      <w:r>
        <w:rPr>
          <w:rFonts w:hint="eastAsia"/>
          <w:sz w:val="24"/>
          <w:szCs w:val="21"/>
        </w:rPr>
        <w:t>本授权书至投标有效期结束前始终有效。</w:t>
      </w:r>
    </w:p>
    <w:p w:rsidR="00B63999" w:rsidRDefault="00F07B68" w:rsidP="00C72E54">
      <w:pPr>
        <w:spacing w:line="360" w:lineRule="auto"/>
        <w:ind w:firstLineChars="200" w:firstLine="446"/>
        <w:rPr>
          <w:sz w:val="24"/>
        </w:rPr>
      </w:pPr>
      <w:r>
        <w:rPr>
          <w:rFonts w:hint="eastAsia"/>
          <w:sz w:val="24"/>
          <w:szCs w:val="21"/>
        </w:rPr>
        <w:t>投标代表人无转委托权，特此委托。</w:t>
      </w:r>
    </w:p>
    <w:p w:rsidR="00B63999" w:rsidRDefault="00B63999" w:rsidP="00C72E54">
      <w:pPr>
        <w:spacing w:line="360" w:lineRule="auto"/>
        <w:ind w:firstLineChars="200" w:firstLine="446"/>
        <w:rPr>
          <w:sz w:val="24"/>
        </w:rPr>
      </w:pPr>
    </w:p>
    <w:p w:rsidR="00B63999" w:rsidRDefault="00B63999" w:rsidP="00C72E54">
      <w:pPr>
        <w:spacing w:line="480" w:lineRule="auto"/>
        <w:ind w:right="480" w:firstLineChars="1800" w:firstLine="4017"/>
        <w:rPr>
          <w:sz w:val="24"/>
        </w:rPr>
      </w:pPr>
    </w:p>
    <w:p w:rsidR="00B63999" w:rsidRDefault="00F07B68">
      <w:pPr>
        <w:spacing w:line="480" w:lineRule="auto"/>
        <w:jc w:val="center"/>
        <w:rPr>
          <w:sz w:val="24"/>
        </w:rPr>
      </w:pPr>
      <w:r>
        <w:rPr>
          <w:rFonts w:hint="eastAsia"/>
          <w:sz w:val="24"/>
        </w:rPr>
        <w:t xml:space="preserve">        </w:t>
      </w:r>
      <w:r>
        <w:rPr>
          <w:sz w:val="24"/>
        </w:rPr>
        <w:t>法定代表人签字或名章：</w:t>
      </w:r>
    </w:p>
    <w:p w:rsidR="00B63999" w:rsidRDefault="00F07B68">
      <w:pPr>
        <w:spacing w:line="48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B63999" w:rsidRDefault="00B63999" w:rsidP="00C72E54">
      <w:pPr>
        <w:spacing w:line="360" w:lineRule="auto"/>
        <w:ind w:firstLineChars="2100" w:firstLine="4686"/>
        <w:rPr>
          <w:sz w:val="24"/>
        </w:rPr>
      </w:pPr>
    </w:p>
    <w:tbl>
      <w:tblPr>
        <w:tblStyle w:val="ac"/>
        <w:tblW w:w="0" w:type="auto"/>
        <w:tblLook w:val="04A0" w:firstRow="1" w:lastRow="0" w:firstColumn="1" w:lastColumn="0" w:noHBand="0" w:noVBand="1"/>
      </w:tblPr>
      <w:tblGrid>
        <w:gridCol w:w="4264"/>
        <w:gridCol w:w="4264"/>
      </w:tblGrid>
      <w:tr w:rsidR="00B63999">
        <w:tc>
          <w:tcPr>
            <w:tcW w:w="4264" w:type="dxa"/>
          </w:tcPr>
          <w:p w:rsidR="00B63999" w:rsidRDefault="00F07B68">
            <w:pPr>
              <w:spacing w:line="360" w:lineRule="auto"/>
              <w:jc w:val="left"/>
              <w:rPr>
                <w:sz w:val="24"/>
              </w:rPr>
            </w:pPr>
            <w:r>
              <w:rPr>
                <w:sz w:val="24"/>
              </w:rPr>
              <w:t>投标代表人身份证正面</w:t>
            </w:r>
          </w:p>
          <w:p w:rsidR="00B63999" w:rsidRDefault="00B63999">
            <w:pPr>
              <w:spacing w:line="360" w:lineRule="auto"/>
              <w:jc w:val="left"/>
              <w:rPr>
                <w:sz w:val="24"/>
              </w:rPr>
            </w:pPr>
          </w:p>
          <w:p w:rsidR="00B63999" w:rsidRDefault="00B63999">
            <w:pPr>
              <w:spacing w:line="360" w:lineRule="auto"/>
              <w:jc w:val="left"/>
              <w:rPr>
                <w:sz w:val="24"/>
              </w:rPr>
            </w:pPr>
          </w:p>
          <w:p w:rsidR="00B63999" w:rsidRDefault="00B63999">
            <w:pPr>
              <w:spacing w:line="360" w:lineRule="auto"/>
              <w:jc w:val="left"/>
              <w:rPr>
                <w:sz w:val="24"/>
              </w:rPr>
            </w:pPr>
          </w:p>
          <w:p w:rsidR="00B63999" w:rsidRDefault="00B63999">
            <w:pPr>
              <w:spacing w:line="360" w:lineRule="auto"/>
              <w:jc w:val="left"/>
              <w:rPr>
                <w:sz w:val="24"/>
              </w:rPr>
            </w:pPr>
          </w:p>
          <w:p w:rsidR="00B63999" w:rsidRDefault="00B63999">
            <w:pPr>
              <w:spacing w:line="360" w:lineRule="auto"/>
              <w:jc w:val="left"/>
              <w:rPr>
                <w:sz w:val="24"/>
              </w:rPr>
            </w:pPr>
          </w:p>
        </w:tc>
        <w:tc>
          <w:tcPr>
            <w:tcW w:w="4264" w:type="dxa"/>
          </w:tcPr>
          <w:p w:rsidR="00B63999" w:rsidRDefault="00F07B68">
            <w:pPr>
              <w:spacing w:line="360" w:lineRule="auto"/>
              <w:jc w:val="left"/>
              <w:rPr>
                <w:sz w:val="24"/>
              </w:rPr>
            </w:pPr>
            <w:r>
              <w:rPr>
                <w:sz w:val="24"/>
              </w:rPr>
              <w:t>投标代表人身份证背面</w:t>
            </w:r>
          </w:p>
        </w:tc>
      </w:tr>
    </w:tbl>
    <w:p w:rsidR="00B63999" w:rsidRDefault="00F07B68">
      <w:pPr>
        <w:spacing w:line="360" w:lineRule="auto"/>
        <w:rPr>
          <w:sz w:val="24"/>
        </w:rPr>
      </w:pPr>
      <w:r>
        <w:rPr>
          <w:sz w:val="24"/>
        </w:rPr>
        <w:t>此授权书填写完毕后打印，由法定代表人签字或加盖名章，扫描后放入电子投标文件。</w:t>
      </w:r>
    </w:p>
    <w:p w:rsidR="00B63999" w:rsidRDefault="00F07B68">
      <w:pPr>
        <w:widowControl/>
        <w:jc w:val="left"/>
        <w:rPr>
          <w:sz w:val="24"/>
        </w:rPr>
      </w:pPr>
      <w:r>
        <w:rPr>
          <w:sz w:val="24"/>
        </w:rPr>
        <w:br w:type="page"/>
      </w:r>
    </w:p>
    <w:p w:rsidR="00B63999" w:rsidRDefault="00F07B68">
      <w:pPr>
        <w:spacing w:line="460" w:lineRule="exact"/>
        <w:ind w:right="444"/>
        <w:rPr>
          <w:b/>
          <w:sz w:val="24"/>
        </w:rPr>
      </w:pPr>
      <w:r>
        <w:rPr>
          <w:rFonts w:hAnsiTheme="minorEastAsia"/>
          <w:b/>
          <w:sz w:val="24"/>
        </w:rPr>
        <w:lastRenderedPageBreak/>
        <w:t>附件</w:t>
      </w:r>
      <w:r>
        <w:rPr>
          <w:b/>
          <w:sz w:val="24"/>
        </w:rPr>
        <w:t>9</w:t>
      </w:r>
      <w:r>
        <w:rPr>
          <w:rFonts w:hint="eastAsia"/>
          <w:b/>
          <w:sz w:val="24"/>
        </w:rPr>
        <w:t>-1</w:t>
      </w:r>
    </w:p>
    <w:p w:rsidR="00B63999" w:rsidRDefault="00F07B68">
      <w:pPr>
        <w:autoSpaceDE w:val="0"/>
        <w:autoSpaceDN w:val="0"/>
        <w:spacing w:line="480" w:lineRule="auto"/>
        <w:jc w:val="center"/>
        <w:rPr>
          <w:sz w:val="24"/>
          <w:szCs w:val="24"/>
        </w:rPr>
      </w:pPr>
      <w:r>
        <w:rPr>
          <w:rFonts w:hAnsiTheme="minorEastAsia" w:hint="eastAsia"/>
          <w:b/>
          <w:sz w:val="24"/>
          <w:szCs w:val="24"/>
        </w:rPr>
        <w:t>中小企业声明函（服务）</w:t>
      </w:r>
    </w:p>
    <w:p w:rsidR="00B63999" w:rsidRDefault="00F07B68" w:rsidP="00C72E54">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b/>
          <w:sz w:val="24"/>
          <w:szCs w:val="24"/>
          <w:u w:val="single"/>
        </w:rPr>
        <w:t>（请填写项目名称）</w:t>
      </w:r>
      <w:r>
        <w:rPr>
          <w:rFonts w:hAnsiTheme="minorEastAsia" w:hint="eastAsia"/>
          <w:sz w:val="24"/>
          <w:szCs w:val="24"/>
        </w:rPr>
        <w:t>采购活动，服务全部由符合政策要求的中小企业承接。相关企业（含联合体中的中小企业、签订分包意向协议的中小企业）的具体情况如下：</w:t>
      </w:r>
    </w:p>
    <w:p w:rsidR="00B63999" w:rsidRDefault="00F07B68" w:rsidP="00C72E54">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B63999" w:rsidRDefault="00F07B68" w:rsidP="00C72E54">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B63999" w:rsidRDefault="00F07B68">
      <w:pPr>
        <w:autoSpaceDE w:val="0"/>
        <w:autoSpaceDN w:val="0"/>
        <w:spacing w:line="500" w:lineRule="exact"/>
        <w:ind w:left="641"/>
        <w:jc w:val="left"/>
        <w:rPr>
          <w:sz w:val="24"/>
          <w:szCs w:val="24"/>
        </w:rPr>
      </w:pPr>
      <w:r>
        <w:rPr>
          <w:sz w:val="24"/>
          <w:szCs w:val="24"/>
        </w:rPr>
        <w:t>……</w:t>
      </w:r>
    </w:p>
    <w:p w:rsidR="00B63999" w:rsidRDefault="00F07B68" w:rsidP="00C72E54">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B63999" w:rsidRDefault="00F07B68" w:rsidP="00C72E54">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B63999" w:rsidRDefault="00F07B68">
      <w:pPr>
        <w:autoSpaceDE w:val="0"/>
        <w:autoSpaceDN w:val="0"/>
        <w:spacing w:line="500" w:lineRule="exact"/>
        <w:ind w:left="3840"/>
        <w:jc w:val="left"/>
        <w:rPr>
          <w:sz w:val="24"/>
          <w:szCs w:val="24"/>
        </w:rPr>
      </w:pPr>
      <w:r>
        <w:rPr>
          <w:rFonts w:hAnsiTheme="minorEastAsia" w:hint="eastAsia"/>
          <w:sz w:val="24"/>
          <w:szCs w:val="24"/>
        </w:rPr>
        <w:t>投标人名称：</w:t>
      </w:r>
    </w:p>
    <w:p w:rsidR="00B63999" w:rsidRDefault="00F07B68">
      <w:pPr>
        <w:autoSpaceDE w:val="0"/>
        <w:autoSpaceDN w:val="0"/>
        <w:spacing w:line="500" w:lineRule="exact"/>
        <w:ind w:left="3840"/>
        <w:jc w:val="left"/>
        <w:rPr>
          <w:sz w:val="32"/>
        </w:rPr>
      </w:pPr>
      <w:r>
        <w:rPr>
          <w:rFonts w:hAnsiTheme="minorEastAsia" w:hint="eastAsia"/>
          <w:sz w:val="24"/>
          <w:szCs w:val="24"/>
        </w:rPr>
        <w:t>日期：</w:t>
      </w:r>
    </w:p>
    <w:p w:rsidR="00B63999" w:rsidRDefault="00F07B68">
      <w:pPr>
        <w:spacing w:line="360" w:lineRule="auto"/>
        <w:ind w:right="84" w:firstLineChars="100" w:firstLine="224"/>
        <w:rPr>
          <w:b/>
          <w:sz w:val="24"/>
          <w:szCs w:val="24"/>
        </w:rPr>
      </w:pPr>
      <w:r>
        <w:rPr>
          <w:rFonts w:hAnsiTheme="minorEastAsia" w:hint="eastAsia"/>
          <w:b/>
          <w:sz w:val="24"/>
          <w:szCs w:val="24"/>
        </w:rPr>
        <w:t>注：</w:t>
      </w:r>
    </w:p>
    <w:p w:rsidR="00B63999" w:rsidRDefault="00F07B68">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B63999" w:rsidRDefault="00F07B68">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B63999" w:rsidRDefault="00F07B68">
      <w:pPr>
        <w:spacing w:line="360" w:lineRule="auto"/>
        <w:ind w:right="84" w:firstLineChars="100" w:firstLine="224"/>
        <w:rPr>
          <w:b/>
          <w:sz w:val="24"/>
          <w:szCs w:val="24"/>
        </w:rPr>
      </w:pPr>
      <w:r>
        <w:rPr>
          <w:b/>
          <w:sz w:val="24"/>
          <w:szCs w:val="24"/>
        </w:rPr>
        <w:t>3.</w:t>
      </w:r>
      <w:r>
        <w:rPr>
          <w:rFonts w:hAnsiTheme="minorEastAsia" w:hint="eastAsia"/>
          <w:b/>
          <w:sz w:val="24"/>
          <w:szCs w:val="24"/>
        </w:rPr>
        <w:t>中标（成交）供应</w:t>
      </w:r>
      <w:proofErr w:type="gramStart"/>
      <w:r>
        <w:rPr>
          <w:rFonts w:hAnsiTheme="minorEastAsia" w:hint="eastAsia"/>
          <w:b/>
          <w:sz w:val="24"/>
          <w:szCs w:val="24"/>
        </w:rPr>
        <w:t>商享受</w:t>
      </w:r>
      <w:proofErr w:type="gramEnd"/>
      <w:r>
        <w:rPr>
          <w:rFonts w:hAnsiTheme="minorEastAsia" w:hint="eastAsia"/>
          <w:b/>
          <w:sz w:val="24"/>
          <w:szCs w:val="24"/>
        </w:rPr>
        <w:t>中小企业扶持政策的，将随中标（成交）结果同时公告其《中小企业声明函》，接受社会监督。</w:t>
      </w:r>
    </w:p>
    <w:p w:rsidR="00B63999" w:rsidRDefault="00F07B68">
      <w:pPr>
        <w:autoSpaceDN w:val="0"/>
        <w:spacing w:line="360" w:lineRule="auto"/>
        <w:jc w:val="center"/>
        <w:rPr>
          <w:b/>
          <w:sz w:val="24"/>
        </w:rPr>
      </w:pPr>
      <w:r>
        <w:rPr>
          <w:b/>
          <w:sz w:val="24"/>
        </w:rPr>
        <w:br w:type="page"/>
      </w:r>
    </w:p>
    <w:p w:rsidR="00B63999" w:rsidRDefault="00F07B68">
      <w:pPr>
        <w:autoSpaceDN w:val="0"/>
        <w:spacing w:line="360" w:lineRule="auto"/>
        <w:rPr>
          <w:b/>
          <w:sz w:val="24"/>
        </w:rPr>
      </w:pPr>
      <w:r>
        <w:rPr>
          <w:rFonts w:hAnsiTheme="minorEastAsia" w:hint="eastAsia"/>
          <w:b/>
          <w:sz w:val="24"/>
        </w:rPr>
        <w:lastRenderedPageBreak/>
        <w:t>附件</w:t>
      </w:r>
      <w:r>
        <w:rPr>
          <w:rFonts w:hint="eastAsia"/>
          <w:b/>
          <w:sz w:val="24"/>
        </w:rPr>
        <w:t>9-2</w:t>
      </w:r>
    </w:p>
    <w:p w:rsidR="00B63999" w:rsidRDefault="00F07B68">
      <w:pPr>
        <w:autoSpaceDN w:val="0"/>
        <w:spacing w:line="360" w:lineRule="auto"/>
        <w:rPr>
          <w:b/>
          <w:bCs/>
          <w:sz w:val="24"/>
        </w:rPr>
      </w:pPr>
      <w:r>
        <w:rPr>
          <w:rFonts w:hAnsiTheme="minorEastAsia" w:hint="eastAsia"/>
          <w:b/>
          <w:kern w:val="0"/>
          <w:sz w:val="24"/>
          <w:szCs w:val="21"/>
        </w:rPr>
        <w:t>若投标人不是残疾人福利性单位，投标文件中可不提供此声明函</w:t>
      </w:r>
    </w:p>
    <w:p w:rsidR="00B63999" w:rsidRDefault="00B63999">
      <w:pPr>
        <w:autoSpaceDN w:val="0"/>
        <w:spacing w:line="360" w:lineRule="auto"/>
        <w:jc w:val="center"/>
        <w:rPr>
          <w:b/>
          <w:bCs/>
          <w:sz w:val="24"/>
        </w:rPr>
      </w:pPr>
    </w:p>
    <w:p w:rsidR="00B63999" w:rsidRDefault="00F07B68">
      <w:pPr>
        <w:autoSpaceDN w:val="0"/>
        <w:spacing w:line="360" w:lineRule="auto"/>
        <w:jc w:val="center"/>
        <w:rPr>
          <w:b/>
          <w:bCs/>
          <w:sz w:val="24"/>
        </w:rPr>
      </w:pPr>
      <w:r>
        <w:rPr>
          <w:rFonts w:hAnsiTheme="minorEastAsia" w:hint="eastAsia"/>
          <w:b/>
          <w:bCs/>
          <w:sz w:val="24"/>
        </w:rPr>
        <w:t>残疾人福利性单位声明函</w:t>
      </w:r>
    </w:p>
    <w:p w:rsidR="00B63999" w:rsidRDefault="00B63999">
      <w:pPr>
        <w:spacing w:line="588" w:lineRule="exact"/>
        <w:rPr>
          <w:b/>
          <w:spacing w:val="6"/>
          <w:sz w:val="30"/>
          <w:szCs w:val="30"/>
        </w:rPr>
      </w:pPr>
    </w:p>
    <w:p w:rsidR="00B63999" w:rsidRDefault="00F07B68" w:rsidP="00C72E54">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B63999" w:rsidRDefault="00F07B68" w:rsidP="00C72E54">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B63999" w:rsidRDefault="00B63999" w:rsidP="00C72E54">
      <w:pPr>
        <w:snapToGrid w:val="0"/>
        <w:spacing w:line="360" w:lineRule="auto"/>
        <w:ind w:firstLineChars="200" w:firstLine="446"/>
        <w:rPr>
          <w:sz w:val="24"/>
          <w:szCs w:val="21"/>
        </w:rPr>
      </w:pPr>
    </w:p>
    <w:p w:rsidR="00B63999" w:rsidRDefault="00B63999" w:rsidP="00C72E54">
      <w:pPr>
        <w:snapToGrid w:val="0"/>
        <w:spacing w:line="360" w:lineRule="auto"/>
        <w:ind w:firstLineChars="200" w:firstLine="446"/>
        <w:rPr>
          <w:sz w:val="24"/>
          <w:szCs w:val="21"/>
        </w:rPr>
      </w:pPr>
    </w:p>
    <w:p w:rsidR="00B63999" w:rsidRDefault="00F07B68" w:rsidP="00C72E54">
      <w:pPr>
        <w:snapToGrid w:val="0"/>
        <w:spacing w:line="360" w:lineRule="auto"/>
        <w:ind w:firstLineChars="200" w:firstLine="446"/>
        <w:jc w:val="left"/>
        <w:rPr>
          <w:sz w:val="24"/>
          <w:szCs w:val="21"/>
        </w:rPr>
      </w:pPr>
      <w:r>
        <w:rPr>
          <w:rFonts w:hAnsiTheme="minorEastAsia" w:hint="eastAsia"/>
          <w:sz w:val="24"/>
          <w:szCs w:val="21"/>
        </w:rPr>
        <w:t>投标人名称：</w:t>
      </w:r>
    </w:p>
    <w:p w:rsidR="00B63999" w:rsidRDefault="00B63999" w:rsidP="00C72E54">
      <w:pPr>
        <w:snapToGrid w:val="0"/>
        <w:spacing w:line="360" w:lineRule="auto"/>
        <w:ind w:firstLineChars="200" w:firstLine="446"/>
        <w:jc w:val="left"/>
        <w:rPr>
          <w:sz w:val="24"/>
          <w:szCs w:val="21"/>
        </w:rPr>
      </w:pPr>
    </w:p>
    <w:p w:rsidR="00B63999" w:rsidRDefault="00F07B68" w:rsidP="00C72E54">
      <w:pPr>
        <w:snapToGrid w:val="0"/>
        <w:spacing w:line="360" w:lineRule="auto"/>
        <w:ind w:firstLineChars="200" w:firstLine="446"/>
        <w:jc w:val="left"/>
        <w:rPr>
          <w:sz w:val="24"/>
          <w:szCs w:val="21"/>
        </w:rPr>
      </w:pPr>
      <w:r>
        <w:rPr>
          <w:rFonts w:hAnsiTheme="minorEastAsia" w:hint="eastAsia"/>
          <w:sz w:val="24"/>
          <w:szCs w:val="21"/>
        </w:rPr>
        <w:t>日期：年月日</w:t>
      </w:r>
    </w:p>
    <w:p w:rsidR="00B63999" w:rsidRDefault="00B63999" w:rsidP="00C72E54">
      <w:pPr>
        <w:snapToGrid w:val="0"/>
        <w:spacing w:line="360" w:lineRule="auto"/>
        <w:ind w:firstLineChars="200" w:firstLine="446"/>
        <w:jc w:val="left"/>
        <w:rPr>
          <w:sz w:val="24"/>
          <w:szCs w:val="21"/>
        </w:rPr>
      </w:pPr>
    </w:p>
    <w:p w:rsidR="00B63999" w:rsidRDefault="00B63999" w:rsidP="00C72E54">
      <w:pPr>
        <w:snapToGrid w:val="0"/>
        <w:spacing w:line="360" w:lineRule="auto"/>
        <w:ind w:firstLineChars="200" w:firstLine="446"/>
        <w:jc w:val="left"/>
        <w:rPr>
          <w:sz w:val="24"/>
          <w:szCs w:val="21"/>
        </w:rPr>
      </w:pPr>
    </w:p>
    <w:p w:rsidR="00B63999" w:rsidRDefault="00F07B68" w:rsidP="00C72E54">
      <w:pPr>
        <w:snapToGrid w:val="0"/>
        <w:spacing w:line="360" w:lineRule="auto"/>
        <w:ind w:firstLineChars="200" w:firstLine="446"/>
        <w:rPr>
          <w:sz w:val="24"/>
          <w:szCs w:val="21"/>
        </w:rPr>
      </w:pPr>
      <w:r>
        <w:rPr>
          <w:rFonts w:hAnsiTheme="minorEastAsia" w:hint="eastAsia"/>
          <w:sz w:val="24"/>
          <w:szCs w:val="21"/>
        </w:rPr>
        <w:t>注：</w:t>
      </w:r>
    </w:p>
    <w:p w:rsidR="00B63999" w:rsidRDefault="00F07B68">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B63999" w:rsidRDefault="00F07B68">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B63999" w:rsidRDefault="00F07B68">
      <w:pPr>
        <w:widowControl/>
        <w:jc w:val="left"/>
        <w:rPr>
          <w:b/>
          <w:sz w:val="24"/>
        </w:rPr>
      </w:pPr>
      <w:r>
        <w:rPr>
          <w:b/>
          <w:sz w:val="24"/>
        </w:rPr>
        <w:br w:type="page"/>
      </w:r>
    </w:p>
    <w:p w:rsidR="00B63999" w:rsidRDefault="00F07B68">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F07B68">
      <w:pPr>
        <w:spacing w:line="560" w:lineRule="exact"/>
        <w:jc w:val="left"/>
        <w:rPr>
          <w:b/>
          <w:sz w:val="24"/>
        </w:rPr>
      </w:pPr>
      <w:r>
        <w:rPr>
          <w:b/>
          <w:sz w:val="24"/>
        </w:rPr>
        <w:lastRenderedPageBreak/>
        <w:t>附件</w:t>
      </w:r>
      <w:r>
        <w:rPr>
          <w:b/>
          <w:sz w:val="24"/>
        </w:rPr>
        <w:t>1</w:t>
      </w:r>
      <w:r>
        <w:rPr>
          <w:rFonts w:hint="eastAsia"/>
          <w:b/>
          <w:sz w:val="24"/>
        </w:rPr>
        <w:t>1</w:t>
      </w:r>
    </w:p>
    <w:p w:rsidR="00B63999" w:rsidRDefault="00F07B68">
      <w:pPr>
        <w:spacing w:line="560" w:lineRule="exact"/>
        <w:jc w:val="center"/>
        <w:rPr>
          <w:b/>
          <w:sz w:val="24"/>
        </w:rPr>
      </w:pPr>
      <w:r>
        <w:rPr>
          <w:b/>
          <w:sz w:val="24"/>
        </w:rPr>
        <w:t>管理大纲</w:t>
      </w:r>
    </w:p>
    <w:p w:rsidR="00B63999" w:rsidRDefault="00F07B68" w:rsidP="00C72E54">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B63999" w:rsidRDefault="00F07B68" w:rsidP="00C72E54">
      <w:pPr>
        <w:spacing w:line="560" w:lineRule="exact"/>
        <w:ind w:firstLineChars="300" w:firstLine="669"/>
        <w:jc w:val="left"/>
        <w:rPr>
          <w:sz w:val="24"/>
        </w:rPr>
      </w:pPr>
      <w:r>
        <w:rPr>
          <w:sz w:val="24"/>
        </w:rPr>
        <w:t>投标人将专项服务委托专业公司承担的，应当进行说明。</w:t>
      </w:r>
    </w:p>
    <w:p w:rsidR="00B63999" w:rsidRDefault="00F07B68" w:rsidP="00C72E54">
      <w:pPr>
        <w:spacing w:line="560" w:lineRule="exact"/>
        <w:ind w:firstLineChars="300" w:firstLine="669"/>
        <w:jc w:val="left"/>
        <w:rPr>
          <w:sz w:val="24"/>
        </w:rPr>
      </w:pPr>
      <w:r>
        <w:rPr>
          <w:sz w:val="24"/>
        </w:rPr>
        <w:t>投标人认为必需的其他内容。</w:t>
      </w: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F07B68">
      <w:pPr>
        <w:spacing w:line="360" w:lineRule="auto"/>
        <w:ind w:right="84"/>
        <w:rPr>
          <w:sz w:val="24"/>
        </w:rPr>
      </w:pPr>
      <w:r>
        <w:rPr>
          <w:sz w:val="24"/>
        </w:rPr>
        <w:t>投标人名称：</w:t>
      </w:r>
    </w:p>
    <w:p w:rsidR="00B63999" w:rsidRDefault="00B63999" w:rsidP="00C72E54">
      <w:pPr>
        <w:spacing w:line="360" w:lineRule="auto"/>
        <w:ind w:right="84" w:firstLineChars="100" w:firstLine="223"/>
        <w:rPr>
          <w:sz w:val="24"/>
        </w:rPr>
      </w:pPr>
    </w:p>
    <w:p w:rsidR="00B63999" w:rsidRDefault="00F07B68">
      <w:pPr>
        <w:spacing w:line="360" w:lineRule="auto"/>
        <w:ind w:right="84"/>
        <w:rPr>
          <w:position w:val="-40"/>
          <w:sz w:val="24"/>
        </w:rPr>
      </w:pPr>
      <w:r>
        <w:rPr>
          <w:sz w:val="24"/>
        </w:rPr>
        <w:t>日期：</w:t>
      </w: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B63999">
      <w:pPr>
        <w:spacing w:line="560" w:lineRule="exact"/>
        <w:jc w:val="left"/>
        <w:rPr>
          <w:sz w:val="28"/>
        </w:rPr>
      </w:pPr>
    </w:p>
    <w:p w:rsidR="00B63999" w:rsidRDefault="00F07B68">
      <w:pPr>
        <w:spacing w:line="480" w:lineRule="auto"/>
        <w:rPr>
          <w:b/>
          <w:color w:val="000000"/>
          <w:sz w:val="24"/>
        </w:rPr>
      </w:pPr>
      <w:r>
        <w:rPr>
          <w:b/>
          <w:color w:val="000000"/>
          <w:sz w:val="24"/>
        </w:rPr>
        <w:lastRenderedPageBreak/>
        <w:t>附件</w:t>
      </w:r>
      <w:r>
        <w:rPr>
          <w:b/>
          <w:color w:val="000000"/>
          <w:sz w:val="24"/>
        </w:rPr>
        <w:t>1</w:t>
      </w:r>
      <w:r>
        <w:rPr>
          <w:rFonts w:hint="eastAsia"/>
          <w:b/>
          <w:color w:val="000000"/>
          <w:sz w:val="24"/>
        </w:rPr>
        <w:t>2</w:t>
      </w:r>
      <w:r>
        <w:rPr>
          <w:b/>
          <w:color w:val="000000"/>
          <w:sz w:val="24"/>
        </w:rPr>
        <w:t>-1</w:t>
      </w:r>
    </w:p>
    <w:p w:rsidR="00B63999" w:rsidRDefault="00F07B68">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B63999">
        <w:trPr>
          <w:cantSplit/>
          <w:jc w:val="center"/>
        </w:trPr>
        <w:tc>
          <w:tcPr>
            <w:tcW w:w="1452" w:type="dxa"/>
            <w:gridSpan w:val="2"/>
          </w:tcPr>
          <w:p w:rsidR="00B63999" w:rsidRDefault="00F07B68">
            <w:pPr>
              <w:spacing w:line="360" w:lineRule="auto"/>
              <w:ind w:right="84"/>
              <w:jc w:val="center"/>
              <w:rPr>
                <w:position w:val="-36"/>
                <w:sz w:val="24"/>
              </w:rPr>
            </w:pPr>
            <w:r>
              <w:rPr>
                <w:position w:val="-36"/>
                <w:sz w:val="24"/>
              </w:rPr>
              <w:t>姓名</w:t>
            </w:r>
          </w:p>
        </w:tc>
        <w:tc>
          <w:tcPr>
            <w:tcW w:w="1396" w:type="dxa"/>
            <w:gridSpan w:val="2"/>
          </w:tcPr>
          <w:p w:rsidR="00B63999" w:rsidRDefault="00B63999">
            <w:pPr>
              <w:spacing w:line="360" w:lineRule="auto"/>
              <w:ind w:right="84"/>
              <w:jc w:val="center"/>
              <w:rPr>
                <w:position w:val="-36"/>
                <w:sz w:val="24"/>
              </w:rPr>
            </w:pPr>
          </w:p>
        </w:tc>
        <w:tc>
          <w:tcPr>
            <w:tcW w:w="1449" w:type="dxa"/>
            <w:gridSpan w:val="2"/>
          </w:tcPr>
          <w:p w:rsidR="00B63999" w:rsidRDefault="00F07B68">
            <w:pPr>
              <w:spacing w:line="360" w:lineRule="auto"/>
              <w:ind w:right="84"/>
              <w:jc w:val="center"/>
              <w:rPr>
                <w:position w:val="-36"/>
                <w:sz w:val="24"/>
              </w:rPr>
            </w:pPr>
            <w:r>
              <w:rPr>
                <w:position w:val="-36"/>
                <w:sz w:val="24"/>
              </w:rPr>
              <w:t>性别</w:t>
            </w:r>
          </w:p>
        </w:tc>
        <w:tc>
          <w:tcPr>
            <w:tcW w:w="1894" w:type="dxa"/>
            <w:gridSpan w:val="3"/>
          </w:tcPr>
          <w:p w:rsidR="00B63999" w:rsidRDefault="00B63999">
            <w:pPr>
              <w:spacing w:line="360" w:lineRule="auto"/>
              <w:ind w:right="84"/>
              <w:jc w:val="center"/>
              <w:rPr>
                <w:position w:val="-36"/>
                <w:sz w:val="24"/>
              </w:rPr>
            </w:pPr>
          </w:p>
        </w:tc>
        <w:tc>
          <w:tcPr>
            <w:tcW w:w="1426" w:type="dxa"/>
            <w:gridSpan w:val="2"/>
          </w:tcPr>
          <w:p w:rsidR="00B63999" w:rsidRDefault="00F07B68">
            <w:pPr>
              <w:spacing w:line="360" w:lineRule="auto"/>
              <w:ind w:right="84"/>
              <w:jc w:val="center"/>
              <w:rPr>
                <w:position w:val="-36"/>
                <w:sz w:val="24"/>
              </w:rPr>
            </w:pPr>
            <w:r>
              <w:rPr>
                <w:position w:val="-36"/>
                <w:sz w:val="24"/>
              </w:rPr>
              <w:t>年龄</w:t>
            </w:r>
          </w:p>
        </w:tc>
        <w:tc>
          <w:tcPr>
            <w:tcW w:w="1290" w:type="dxa"/>
          </w:tcPr>
          <w:p w:rsidR="00B63999" w:rsidRDefault="00B63999">
            <w:pPr>
              <w:spacing w:line="360" w:lineRule="auto"/>
              <w:ind w:right="84"/>
              <w:jc w:val="center"/>
              <w:rPr>
                <w:position w:val="-36"/>
                <w:sz w:val="24"/>
              </w:rPr>
            </w:pPr>
          </w:p>
        </w:tc>
      </w:tr>
      <w:tr w:rsidR="00B63999">
        <w:trPr>
          <w:cantSplit/>
          <w:jc w:val="center"/>
        </w:trPr>
        <w:tc>
          <w:tcPr>
            <w:tcW w:w="1452" w:type="dxa"/>
            <w:gridSpan w:val="2"/>
          </w:tcPr>
          <w:p w:rsidR="00B63999" w:rsidRDefault="00F07B68">
            <w:pPr>
              <w:spacing w:line="360" w:lineRule="auto"/>
              <w:ind w:right="84"/>
              <w:jc w:val="center"/>
              <w:rPr>
                <w:position w:val="-36"/>
                <w:sz w:val="24"/>
              </w:rPr>
            </w:pPr>
            <w:r>
              <w:rPr>
                <w:position w:val="-36"/>
                <w:sz w:val="24"/>
              </w:rPr>
              <w:t>职称</w:t>
            </w:r>
          </w:p>
        </w:tc>
        <w:tc>
          <w:tcPr>
            <w:tcW w:w="1396" w:type="dxa"/>
            <w:gridSpan w:val="2"/>
          </w:tcPr>
          <w:p w:rsidR="00B63999" w:rsidRDefault="00B63999">
            <w:pPr>
              <w:spacing w:line="360" w:lineRule="auto"/>
              <w:ind w:right="84"/>
              <w:jc w:val="center"/>
              <w:rPr>
                <w:position w:val="-36"/>
                <w:sz w:val="24"/>
              </w:rPr>
            </w:pPr>
          </w:p>
        </w:tc>
        <w:tc>
          <w:tcPr>
            <w:tcW w:w="1449" w:type="dxa"/>
            <w:gridSpan w:val="2"/>
          </w:tcPr>
          <w:p w:rsidR="00B63999" w:rsidRDefault="00F07B68">
            <w:pPr>
              <w:spacing w:line="360" w:lineRule="auto"/>
              <w:ind w:right="84"/>
              <w:jc w:val="center"/>
              <w:rPr>
                <w:position w:val="-36"/>
                <w:sz w:val="24"/>
              </w:rPr>
            </w:pPr>
            <w:r>
              <w:rPr>
                <w:position w:val="-36"/>
                <w:sz w:val="24"/>
              </w:rPr>
              <w:t>毕业学校</w:t>
            </w:r>
          </w:p>
        </w:tc>
        <w:tc>
          <w:tcPr>
            <w:tcW w:w="1894" w:type="dxa"/>
            <w:gridSpan w:val="3"/>
          </w:tcPr>
          <w:p w:rsidR="00B63999" w:rsidRDefault="00B63999">
            <w:pPr>
              <w:spacing w:line="360" w:lineRule="auto"/>
              <w:ind w:right="84"/>
              <w:jc w:val="center"/>
              <w:rPr>
                <w:position w:val="-36"/>
                <w:sz w:val="24"/>
              </w:rPr>
            </w:pPr>
          </w:p>
        </w:tc>
        <w:tc>
          <w:tcPr>
            <w:tcW w:w="1426" w:type="dxa"/>
            <w:gridSpan w:val="2"/>
          </w:tcPr>
          <w:p w:rsidR="00B63999" w:rsidRDefault="00F07B68">
            <w:pPr>
              <w:spacing w:line="360" w:lineRule="auto"/>
              <w:ind w:right="84"/>
              <w:jc w:val="center"/>
              <w:rPr>
                <w:position w:val="-36"/>
                <w:sz w:val="24"/>
              </w:rPr>
            </w:pPr>
            <w:r>
              <w:rPr>
                <w:position w:val="-36"/>
                <w:sz w:val="24"/>
              </w:rPr>
              <w:t>毕业时间</w:t>
            </w:r>
          </w:p>
        </w:tc>
        <w:tc>
          <w:tcPr>
            <w:tcW w:w="1290" w:type="dxa"/>
          </w:tcPr>
          <w:p w:rsidR="00B63999" w:rsidRDefault="00B63999">
            <w:pPr>
              <w:spacing w:line="360" w:lineRule="auto"/>
              <w:ind w:right="84"/>
              <w:jc w:val="center"/>
              <w:rPr>
                <w:position w:val="-36"/>
                <w:sz w:val="24"/>
              </w:rPr>
            </w:pPr>
          </w:p>
        </w:tc>
      </w:tr>
      <w:tr w:rsidR="00B63999">
        <w:trPr>
          <w:cantSplit/>
          <w:jc w:val="center"/>
        </w:trPr>
        <w:tc>
          <w:tcPr>
            <w:tcW w:w="1452" w:type="dxa"/>
            <w:gridSpan w:val="2"/>
          </w:tcPr>
          <w:p w:rsidR="00B63999" w:rsidRDefault="00F07B68">
            <w:pPr>
              <w:spacing w:line="360" w:lineRule="auto"/>
              <w:ind w:right="84"/>
              <w:jc w:val="center"/>
              <w:rPr>
                <w:position w:val="-36"/>
                <w:sz w:val="24"/>
              </w:rPr>
            </w:pPr>
            <w:r>
              <w:rPr>
                <w:position w:val="-36"/>
                <w:sz w:val="24"/>
              </w:rPr>
              <w:t>所学专业</w:t>
            </w:r>
          </w:p>
        </w:tc>
        <w:tc>
          <w:tcPr>
            <w:tcW w:w="1396" w:type="dxa"/>
            <w:gridSpan w:val="2"/>
          </w:tcPr>
          <w:p w:rsidR="00B63999" w:rsidRDefault="00B63999">
            <w:pPr>
              <w:spacing w:line="360" w:lineRule="auto"/>
              <w:ind w:right="84"/>
              <w:jc w:val="center"/>
              <w:rPr>
                <w:position w:val="-36"/>
                <w:sz w:val="24"/>
              </w:rPr>
            </w:pPr>
          </w:p>
        </w:tc>
        <w:tc>
          <w:tcPr>
            <w:tcW w:w="1449" w:type="dxa"/>
            <w:gridSpan w:val="2"/>
          </w:tcPr>
          <w:p w:rsidR="00B63999" w:rsidRDefault="00F07B68">
            <w:pPr>
              <w:spacing w:line="360" w:lineRule="auto"/>
              <w:ind w:right="84"/>
              <w:jc w:val="center"/>
              <w:rPr>
                <w:position w:val="-36"/>
                <w:sz w:val="24"/>
              </w:rPr>
            </w:pPr>
            <w:r>
              <w:rPr>
                <w:position w:val="-36"/>
                <w:sz w:val="24"/>
              </w:rPr>
              <w:t>最高学历</w:t>
            </w:r>
          </w:p>
        </w:tc>
        <w:tc>
          <w:tcPr>
            <w:tcW w:w="1894" w:type="dxa"/>
            <w:gridSpan w:val="3"/>
          </w:tcPr>
          <w:p w:rsidR="00B63999" w:rsidRDefault="00B63999">
            <w:pPr>
              <w:spacing w:line="360" w:lineRule="auto"/>
              <w:ind w:right="84"/>
              <w:jc w:val="center"/>
              <w:rPr>
                <w:position w:val="-36"/>
                <w:sz w:val="24"/>
              </w:rPr>
            </w:pPr>
          </w:p>
        </w:tc>
        <w:tc>
          <w:tcPr>
            <w:tcW w:w="1426" w:type="dxa"/>
            <w:gridSpan w:val="2"/>
          </w:tcPr>
          <w:p w:rsidR="00B63999" w:rsidRDefault="00F07B68">
            <w:pPr>
              <w:spacing w:line="360" w:lineRule="auto"/>
              <w:ind w:right="84"/>
              <w:jc w:val="center"/>
              <w:rPr>
                <w:position w:val="-36"/>
                <w:sz w:val="24"/>
              </w:rPr>
            </w:pPr>
            <w:r>
              <w:rPr>
                <w:spacing w:val="-12"/>
                <w:position w:val="-36"/>
                <w:sz w:val="24"/>
              </w:rPr>
              <w:t>联系电话</w:t>
            </w:r>
          </w:p>
        </w:tc>
        <w:tc>
          <w:tcPr>
            <w:tcW w:w="1290" w:type="dxa"/>
          </w:tcPr>
          <w:p w:rsidR="00B63999" w:rsidRDefault="00B63999">
            <w:pPr>
              <w:spacing w:line="360" w:lineRule="auto"/>
              <w:ind w:right="84"/>
              <w:jc w:val="center"/>
              <w:rPr>
                <w:position w:val="-36"/>
                <w:sz w:val="24"/>
              </w:rPr>
            </w:pPr>
          </w:p>
        </w:tc>
      </w:tr>
      <w:tr w:rsidR="00B63999">
        <w:trPr>
          <w:cantSplit/>
          <w:jc w:val="center"/>
        </w:trPr>
        <w:tc>
          <w:tcPr>
            <w:tcW w:w="2346" w:type="dxa"/>
            <w:gridSpan w:val="3"/>
            <w:vAlign w:val="center"/>
          </w:tcPr>
          <w:p w:rsidR="00B63999" w:rsidRDefault="00F07B68">
            <w:pPr>
              <w:spacing w:line="360" w:lineRule="auto"/>
              <w:ind w:right="84"/>
              <w:jc w:val="center"/>
              <w:rPr>
                <w:spacing w:val="-28"/>
                <w:position w:val="-36"/>
                <w:sz w:val="24"/>
              </w:rPr>
            </w:pPr>
            <w:r>
              <w:rPr>
                <w:position w:val="-36"/>
                <w:sz w:val="24"/>
              </w:rPr>
              <w:t>所获证书及编号</w:t>
            </w:r>
          </w:p>
        </w:tc>
        <w:tc>
          <w:tcPr>
            <w:tcW w:w="1951" w:type="dxa"/>
            <w:gridSpan w:val="3"/>
          </w:tcPr>
          <w:p w:rsidR="00B63999" w:rsidRDefault="00B63999">
            <w:pPr>
              <w:spacing w:line="360" w:lineRule="auto"/>
              <w:ind w:right="84"/>
              <w:jc w:val="center"/>
              <w:rPr>
                <w:position w:val="-36"/>
                <w:sz w:val="24"/>
              </w:rPr>
            </w:pPr>
          </w:p>
        </w:tc>
        <w:tc>
          <w:tcPr>
            <w:tcW w:w="3138" w:type="dxa"/>
            <w:gridSpan w:val="4"/>
          </w:tcPr>
          <w:p w:rsidR="00B63999" w:rsidRDefault="00F07B68">
            <w:pPr>
              <w:spacing w:line="560" w:lineRule="exact"/>
              <w:jc w:val="center"/>
              <w:rPr>
                <w:sz w:val="24"/>
              </w:rPr>
            </w:pPr>
            <w:r>
              <w:rPr>
                <w:sz w:val="24"/>
              </w:rPr>
              <w:t>从事物业管理</w:t>
            </w:r>
          </w:p>
          <w:p w:rsidR="00B63999" w:rsidRDefault="00F07B68">
            <w:pPr>
              <w:spacing w:line="360" w:lineRule="auto"/>
              <w:ind w:right="84"/>
              <w:jc w:val="center"/>
              <w:rPr>
                <w:position w:val="-36"/>
                <w:sz w:val="24"/>
              </w:rPr>
            </w:pPr>
            <w:r>
              <w:rPr>
                <w:sz w:val="24"/>
              </w:rPr>
              <w:t>工作年限</w:t>
            </w:r>
          </w:p>
        </w:tc>
        <w:tc>
          <w:tcPr>
            <w:tcW w:w="1472" w:type="dxa"/>
            <w:gridSpan w:val="2"/>
          </w:tcPr>
          <w:p w:rsidR="00B63999" w:rsidRDefault="00B63999">
            <w:pPr>
              <w:spacing w:line="360" w:lineRule="auto"/>
              <w:ind w:right="84"/>
              <w:jc w:val="center"/>
              <w:rPr>
                <w:position w:val="-36"/>
                <w:sz w:val="24"/>
              </w:rPr>
            </w:pPr>
          </w:p>
        </w:tc>
      </w:tr>
      <w:tr w:rsidR="00B63999">
        <w:trPr>
          <w:cantSplit/>
          <w:jc w:val="center"/>
        </w:trPr>
        <w:tc>
          <w:tcPr>
            <w:tcW w:w="8907" w:type="dxa"/>
            <w:gridSpan w:val="12"/>
          </w:tcPr>
          <w:p w:rsidR="00B63999" w:rsidRDefault="00F07B68">
            <w:pPr>
              <w:spacing w:line="360" w:lineRule="auto"/>
              <w:ind w:right="84"/>
              <w:jc w:val="center"/>
              <w:rPr>
                <w:position w:val="-36"/>
                <w:sz w:val="24"/>
              </w:rPr>
            </w:pPr>
            <w:r>
              <w:rPr>
                <w:position w:val="-36"/>
                <w:sz w:val="24"/>
              </w:rPr>
              <w:t>近三年来的主要工作业绩及担任的主要工作经历</w:t>
            </w:r>
          </w:p>
        </w:tc>
      </w:tr>
      <w:tr w:rsidR="00B63999">
        <w:trPr>
          <w:cantSplit/>
          <w:jc w:val="center"/>
        </w:trPr>
        <w:tc>
          <w:tcPr>
            <w:tcW w:w="952" w:type="dxa"/>
          </w:tcPr>
          <w:p w:rsidR="00B63999" w:rsidRDefault="00F07B68">
            <w:pPr>
              <w:spacing w:line="360" w:lineRule="auto"/>
              <w:ind w:right="84"/>
              <w:rPr>
                <w:position w:val="-36"/>
                <w:sz w:val="24"/>
              </w:rPr>
            </w:pPr>
            <w:r>
              <w:rPr>
                <w:position w:val="-36"/>
                <w:sz w:val="24"/>
              </w:rPr>
              <w:t>时间</w:t>
            </w:r>
          </w:p>
        </w:tc>
        <w:tc>
          <w:tcPr>
            <w:tcW w:w="1394" w:type="dxa"/>
            <w:gridSpan w:val="2"/>
          </w:tcPr>
          <w:p w:rsidR="00B63999" w:rsidRDefault="00F07B68">
            <w:pPr>
              <w:spacing w:line="360" w:lineRule="auto"/>
              <w:ind w:right="84"/>
              <w:jc w:val="center"/>
              <w:rPr>
                <w:position w:val="-36"/>
                <w:sz w:val="24"/>
              </w:rPr>
            </w:pPr>
            <w:r>
              <w:rPr>
                <w:position w:val="-36"/>
                <w:sz w:val="24"/>
              </w:rPr>
              <w:t>地点</w:t>
            </w:r>
          </w:p>
        </w:tc>
        <w:tc>
          <w:tcPr>
            <w:tcW w:w="1445" w:type="dxa"/>
            <w:gridSpan w:val="2"/>
          </w:tcPr>
          <w:p w:rsidR="00B63999" w:rsidRDefault="00F07B68">
            <w:pPr>
              <w:spacing w:line="360" w:lineRule="auto"/>
              <w:ind w:right="84"/>
              <w:jc w:val="center"/>
              <w:rPr>
                <w:position w:val="-36"/>
                <w:sz w:val="24"/>
              </w:rPr>
            </w:pPr>
            <w:r>
              <w:rPr>
                <w:position w:val="-36"/>
                <w:sz w:val="24"/>
              </w:rPr>
              <w:t>单位</w:t>
            </w:r>
          </w:p>
        </w:tc>
        <w:tc>
          <w:tcPr>
            <w:tcW w:w="944" w:type="dxa"/>
            <w:gridSpan w:val="2"/>
          </w:tcPr>
          <w:p w:rsidR="00B63999" w:rsidRDefault="00F07B68">
            <w:pPr>
              <w:spacing w:line="360" w:lineRule="auto"/>
              <w:ind w:right="84"/>
              <w:jc w:val="center"/>
              <w:rPr>
                <w:position w:val="-36"/>
                <w:sz w:val="24"/>
              </w:rPr>
            </w:pPr>
            <w:r>
              <w:rPr>
                <w:position w:val="-36"/>
                <w:sz w:val="24"/>
              </w:rPr>
              <w:t>职务</w:t>
            </w:r>
          </w:p>
        </w:tc>
        <w:tc>
          <w:tcPr>
            <w:tcW w:w="4172" w:type="dxa"/>
            <w:gridSpan w:val="5"/>
          </w:tcPr>
          <w:p w:rsidR="00B63999" w:rsidRDefault="00F07B68">
            <w:pPr>
              <w:spacing w:line="360" w:lineRule="auto"/>
              <w:ind w:right="84"/>
              <w:jc w:val="center"/>
              <w:rPr>
                <w:position w:val="-36"/>
                <w:sz w:val="24"/>
              </w:rPr>
            </w:pPr>
            <w:r>
              <w:rPr>
                <w:position w:val="-36"/>
                <w:sz w:val="24"/>
              </w:rPr>
              <w:t>主要工作</w:t>
            </w:r>
          </w:p>
        </w:tc>
      </w:tr>
      <w:tr w:rsidR="00B63999">
        <w:trPr>
          <w:cantSplit/>
          <w:jc w:val="center"/>
        </w:trPr>
        <w:tc>
          <w:tcPr>
            <w:tcW w:w="952" w:type="dxa"/>
          </w:tcPr>
          <w:p w:rsidR="00B63999" w:rsidRDefault="00B63999">
            <w:pPr>
              <w:spacing w:line="360" w:lineRule="auto"/>
              <w:ind w:right="84"/>
              <w:rPr>
                <w:position w:val="-36"/>
                <w:sz w:val="24"/>
              </w:rPr>
            </w:pPr>
          </w:p>
          <w:p w:rsidR="00B63999" w:rsidRDefault="00B63999">
            <w:pPr>
              <w:spacing w:line="360" w:lineRule="auto"/>
              <w:ind w:right="84"/>
              <w:rPr>
                <w:position w:val="-36"/>
                <w:sz w:val="24"/>
              </w:rPr>
            </w:pPr>
          </w:p>
          <w:p w:rsidR="00B63999" w:rsidRDefault="00B63999">
            <w:pPr>
              <w:spacing w:line="360" w:lineRule="auto"/>
              <w:ind w:right="84"/>
              <w:rPr>
                <w:position w:val="-36"/>
                <w:sz w:val="24"/>
              </w:rPr>
            </w:pPr>
          </w:p>
          <w:p w:rsidR="00B63999" w:rsidRDefault="00B63999">
            <w:pPr>
              <w:spacing w:line="360" w:lineRule="auto"/>
              <w:ind w:right="84"/>
              <w:rPr>
                <w:position w:val="-36"/>
                <w:sz w:val="24"/>
              </w:rPr>
            </w:pPr>
          </w:p>
          <w:p w:rsidR="00B63999" w:rsidRDefault="00B63999">
            <w:pPr>
              <w:spacing w:line="360" w:lineRule="auto"/>
              <w:ind w:right="84"/>
              <w:rPr>
                <w:position w:val="-36"/>
                <w:sz w:val="24"/>
              </w:rPr>
            </w:pPr>
          </w:p>
        </w:tc>
        <w:tc>
          <w:tcPr>
            <w:tcW w:w="1394" w:type="dxa"/>
            <w:gridSpan w:val="2"/>
          </w:tcPr>
          <w:p w:rsidR="00B63999" w:rsidRDefault="00B63999">
            <w:pPr>
              <w:spacing w:line="360" w:lineRule="auto"/>
              <w:ind w:right="84"/>
              <w:rPr>
                <w:position w:val="-36"/>
                <w:sz w:val="24"/>
              </w:rPr>
            </w:pPr>
          </w:p>
        </w:tc>
        <w:tc>
          <w:tcPr>
            <w:tcW w:w="1445" w:type="dxa"/>
            <w:gridSpan w:val="2"/>
          </w:tcPr>
          <w:p w:rsidR="00B63999" w:rsidRDefault="00B63999">
            <w:pPr>
              <w:spacing w:line="360" w:lineRule="auto"/>
              <w:ind w:right="84"/>
              <w:rPr>
                <w:position w:val="-36"/>
                <w:sz w:val="24"/>
              </w:rPr>
            </w:pPr>
          </w:p>
        </w:tc>
        <w:tc>
          <w:tcPr>
            <w:tcW w:w="944" w:type="dxa"/>
            <w:gridSpan w:val="2"/>
          </w:tcPr>
          <w:p w:rsidR="00B63999" w:rsidRDefault="00B63999">
            <w:pPr>
              <w:spacing w:line="360" w:lineRule="auto"/>
              <w:ind w:right="84"/>
              <w:rPr>
                <w:position w:val="-36"/>
                <w:sz w:val="24"/>
              </w:rPr>
            </w:pPr>
          </w:p>
        </w:tc>
        <w:tc>
          <w:tcPr>
            <w:tcW w:w="4172" w:type="dxa"/>
            <w:gridSpan w:val="5"/>
          </w:tcPr>
          <w:p w:rsidR="00B63999" w:rsidRDefault="00B63999">
            <w:pPr>
              <w:spacing w:line="360" w:lineRule="auto"/>
              <w:ind w:right="84"/>
              <w:rPr>
                <w:position w:val="-36"/>
                <w:sz w:val="24"/>
              </w:rPr>
            </w:pPr>
          </w:p>
        </w:tc>
      </w:tr>
      <w:tr w:rsidR="00B63999">
        <w:trPr>
          <w:cantSplit/>
          <w:jc w:val="center"/>
        </w:trPr>
        <w:tc>
          <w:tcPr>
            <w:tcW w:w="8907" w:type="dxa"/>
            <w:gridSpan w:val="12"/>
          </w:tcPr>
          <w:p w:rsidR="00B63999" w:rsidRDefault="00F07B68">
            <w:pPr>
              <w:spacing w:line="360" w:lineRule="auto"/>
              <w:ind w:right="84"/>
              <w:jc w:val="center"/>
              <w:rPr>
                <w:position w:val="-36"/>
                <w:sz w:val="24"/>
              </w:rPr>
            </w:pPr>
            <w:r>
              <w:rPr>
                <w:position w:val="-36"/>
                <w:sz w:val="24"/>
              </w:rPr>
              <w:t>曾担任负责人的项目</w:t>
            </w:r>
          </w:p>
        </w:tc>
      </w:tr>
      <w:tr w:rsidR="00B63999">
        <w:trPr>
          <w:cantSplit/>
          <w:jc w:val="center"/>
        </w:trPr>
        <w:tc>
          <w:tcPr>
            <w:tcW w:w="952" w:type="dxa"/>
          </w:tcPr>
          <w:p w:rsidR="00B63999" w:rsidRDefault="00F07B68">
            <w:pPr>
              <w:spacing w:line="360" w:lineRule="auto"/>
              <w:ind w:right="84"/>
              <w:rPr>
                <w:position w:val="-36"/>
                <w:sz w:val="24"/>
              </w:rPr>
            </w:pPr>
            <w:r>
              <w:rPr>
                <w:position w:val="-36"/>
                <w:sz w:val="24"/>
              </w:rPr>
              <w:t>时间</w:t>
            </w:r>
          </w:p>
        </w:tc>
        <w:tc>
          <w:tcPr>
            <w:tcW w:w="1394" w:type="dxa"/>
            <w:gridSpan w:val="2"/>
          </w:tcPr>
          <w:p w:rsidR="00B63999" w:rsidRDefault="00F07B68">
            <w:pPr>
              <w:spacing w:line="360" w:lineRule="auto"/>
              <w:ind w:right="84"/>
              <w:jc w:val="center"/>
              <w:rPr>
                <w:position w:val="-36"/>
                <w:sz w:val="24"/>
              </w:rPr>
            </w:pPr>
            <w:r>
              <w:rPr>
                <w:position w:val="-36"/>
                <w:sz w:val="24"/>
              </w:rPr>
              <w:t>委托单位</w:t>
            </w:r>
          </w:p>
        </w:tc>
        <w:tc>
          <w:tcPr>
            <w:tcW w:w="2389" w:type="dxa"/>
            <w:gridSpan w:val="4"/>
          </w:tcPr>
          <w:p w:rsidR="00B63999" w:rsidRDefault="00F07B68">
            <w:pPr>
              <w:spacing w:line="360" w:lineRule="auto"/>
              <w:ind w:right="84"/>
              <w:jc w:val="center"/>
              <w:rPr>
                <w:position w:val="-36"/>
                <w:sz w:val="24"/>
              </w:rPr>
            </w:pPr>
            <w:r>
              <w:rPr>
                <w:position w:val="-36"/>
                <w:sz w:val="24"/>
              </w:rPr>
              <w:t>项目名称</w:t>
            </w:r>
          </w:p>
        </w:tc>
        <w:tc>
          <w:tcPr>
            <w:tcW w:w="1351" w:type="dxa"/>
          </w:tcPr>
          <w:p w:rsidR="00B63999" w:rsidRDefault="00F07B68">
            <w:pPr>
              <w:spacing w:line="360" w:lineRule="auto"/>
              <w:ind w:right="84"/>
              <w:jc w:val="center"/>
              <w:rPr>
                <w:position w:val="-36"/>
                <w:sz w:val="24"/>
              </w:rPr>
            </w:pPr>
            <w:r>
              <w:rPr>
                <w:position w:val="-36"/>
                <w:sz w:val="24"/>
              </w:rPr>
              <w:t>项目规模</w:t>
            </w:r>
          </w:p>
        </w:tc>
        <w:tc>
          <w:tcPr>
            <w:tcW w:w="1349" w:type="dxa"/>
            <w:gridSpan w:val="2"/>
          </w:tcPr>
          <w:p w:rsidR="00B63999" w:rsidRDefault="00F07B68">
            <w:pPr>
              <w:spacing w:line="360" w:lineRule="auto"/>
              <w:ind w:right="84"/>
              <w:jc w:val="center"/>
              <w:rPr>
                <w:position w:val="-36"/>
                <w:sz w:val="24"/>
              </w:rPr>
            </w:pPr>
            <w:r>
              <w:rPr>
                <w:position w:val="-36"/>
                <w:sz w:val="24"/>
              </w:rPr>
              <w:t>项目类型</w:t>
            </w:r>
          </w:p>
        </w:tc>
        <w:tc>
          <w:tcPr>
            <w:tcW w:w="1472" w:type="dxa"/>
            <w:gridSpan w:val="2"/>
          </w:tcPr>
          <w:p w:rsidR="00B63999" w:rsidRDefault="00F07B68">
            <w:pPr>
              <w:spacing w:line="360" w:lineRule="auto"/>
              <w:ind w:right="84"/>
              <w:jc w:val="center"/>
              <w:rPr>
                <w:position w:val="-36"/>
                <w:sz w:val="24"/>
              </w:rPr>
            </w:pPr>
            <w:r>
              <w:rPr>
                <w:position w:val="-36"/>
                <w:sz w:val="24"/>
              </w:rPr>
              <w:t>备注</w:t>
            </w:r>
          </w:p>
        </w:tc>
      </w:tr>
      <w:tr w:rsidR="00B63999">
        <w:trPr>
          <w:cantSplit/>
          <w:trHeight w:val="1249"/>
          <w:jc w:val="center"/>
        </w:trPr>
        <w:tc>
          <w:tcPr>
            <w:tcW w:w="952" w:type="dxa"/>
            <w:tcBorders>
              <w:bottom w:val="single" w:sz="4" w:space="0" w:color="auto"/>
            </w:tcBorders>
          </w:tcPr>
          <w:p w:rsidR="00B63999" w:rsidRDefault="00B63999">
            <w:pPr>
              <w:spacing w:line="360" w:lineRule="auto"/>
              <w:ind w:right="84"/>
              <w:rPr>
                <w:position w:val="-36"/>
                <w:sz w:val="24"/>
              </w:rPr>
            </w:pPr>
          </w:p>
          <w:p w:rsidR="00B63999" w:rsidRDefault="00B63999">
            <w:pPr>
              <w:spacing w:line="360" w:lineRule="auto"/>
              <w:ind w:right="84"/>
              <w:rPr>
                <w:position w:val="-36"/>
                <w:sz w:val="24"/>
              </w:rPr>
            </w:pPr>
          </w:p>
          <w:p w:rsidR="00B63999" w:rsidRDefault="00B63999">
            <w:pPr>
              <w:spacing w:line="360" w:lineRule="auto"/>
              <w:ind w:right="84"/>
              <w:rPr>
                <w:position w:val="-36"/>
                <w:sz w:val="24"/>
              </w:rPr>
            </w:pPr>
          </w:p>
        </w:tc>
        <w:tc>
          <w:tcPr>
            <w:tcW w:w="1394" w:type="dxa"/>
            <w:gridSpan w:val="2"/>
            <w:tcBorders>
              <w:bottom w:val="single" w:sz="4" w:space="0" w:color="auto"/>
            </w:tcBorders>
          </w:tcPr>
          <w:p w:rsidR="00B63999" w:rsidRDefault="00B63999">
            <w:pPr>
              <w:spacing w:line="360" w:lineRule="auto"/>
              <w:ind w:right="84"/>
              <w:rPr>
                <w:position w:val="-36"/>
                <w:sz w:val="24"/>
              </w:rPr>
            </w:pPr>
          </w:p>
        </w:tc>
        <w:tc>
          <w:tcPr>
            <w:tcW w:w="2389" w:type="dxa"/>
            <w:gridSpan w:val="4"/>
            <w:tcBorders>
              <w:bottom w:val="single" w:sz="4" w:space="0" w:color="auto"/>
            </w:tcBorders>
          </w:tcPr>
          <w:p w:rsidR="00B63999" w:rsidRDefault="00B63999">
            <w:pPr>
              <w:spacing w:line="360" w:lineRule="auto"/>
              <w:ind w:right="84"/>
              <w:rPr>
                <w:position w:val="-36"/>
                <w:sz w:val="24"/>
              </w:rPr>
            </w:pPr>
          </w:p>
        </w:tc>
        <w:tc>
          <w:tcPr>
            <w:tcW w:w="1351" w:type="dxa"/>
            <w:tcBorders>
              <w:bottom w:val="single" w:sz="4" w:space="0" w:color="auto"/>
            </w:tcBorders>
          </w:tcPr>
          <w:p w:rsidR="00B63999" w:rsidRDefault="00B63999">
            <w:pPr>
              <w:spacing w:line="360" w:lineRule="auto"/>
              <w:ind w:right="84"/>
              <w:rPr>
                <w:position w:val="-36"/>
                <w:sz w:val="24"/>
              </w:rPr>
            </w:pPr>
          </w:p>
        </w:tc>
        <w:tc>
          <w:tcPr>
            <w:tcW w:w="1349" w:type="dxa"/>
            <w:gridSpan w:val="2"/>
            <w:tcBorders>
              <w:bottom w:val="single" w:sz="4" w:space="0" w:color="auto"/>
            </w:tcBorders>
          </w:tcPr>
          <w:p w:rsidR="00B63999" w:rsidRDefault="00B63999">
            <w:pPr>
              <w:spacing w:line="360" w:lineRule="auto"/>
              <w:ind w:right="84"/>
              <w:rPr>
                <w:position w:val="-36"/>
                <w:sz w:val="24"/>
              </w:rPr>
            </w:pPr>
          </w:p>
        </w:tc>
        <w:tc>
          <w:tcPr>
            <w:tcW w:w="1472" w:type="dxa"/>
            <w:gridSpan w:val="2"/>
            <w:tcBorders>
              <w:bottom w:val="single" w:sz="4" w:space="0" w:color="auto"/>
            </w:tcBorders>
          </w:tcPr>
          <w:p w:rsidR="00B63999" w:rsidRDefault="00B63999">
            <w:pPr>
              <w:spacing w:line="360" w:lineRule="auto"/>
              <w:ind w:right="84"/>
              <w:rPr>
                <w:position w:val="-36"/>
                <w:sz w:val="24"/>
              </w:rPr>
            </w:pPr>
          </w:p>
        </w:tc>
      </w:tr>
    </w:tbl>
    <w:p w:rsidR="00B63999" w:rsidRDefault="00F07B68" w:rsidP="00C72E54">
      <w:pPr>
        <w:spacing w:line="360" w:lineRule="auto"/>
        <w:ind w:right="84" w:firstLineChars="100" w:firstLine="223"/>
        <w:rPr>
          <w:sz w:val="24"/>
        </w:rPr>
      </w:pPr>
      <w:r>
        <w:rPr>
          <w:sz w:val="24"/>
        </w:rPr>
        <w:t>投标人名称：</w:t>
      </w:r>
    </w:p>
    <w:p w:rsidR="00B63999" w:rsidRDefault="00B63999" w:rsidP="00C72E54">
      <w:pPr>
        <w:spacing w:line="360" w:lineRule="auto"/>
        <w:ind w:right="84" w:firstLineChars="100" w:firstLine="223"/>
        <w:rPr>
          <w:sz w:val="24"/>
        </w:rPr>
      </w:pPr>
    </w:p>
    <w:p w:rsidR="00B63999" w:rsidRDefault="00F07B68" w:rsidP="00C72E54">
      <w:pPr>
        <w:spacing w:line="360" w:lineRule="auto"/>
        <w:ind w:right="84" w:firstLineChars="100" w:firstLine="223"/>
        <w:rPr>
          <w:position w:val="-40"/>
          <w:sz w:val="24"/>
        </w:rPr>
      </w:pPr>
      <w:r>
        <w:rPr>
          <w:sz w:val="24"/>
        </w:rPr>
        <w:t>日期：</w:t>
      </w:r>
    </w:p>
    <w:p w:rsidR="00B63999" w:rsidRDefault="00F07B68">
      <w:pPr>
        <w:widowControl/>
        <w:jc w:val="left"/>
        <w:rPr>
          <w:b/>
          <w:sz w:val="24"/>
          <w:szCs w:val="24"/>
        </w:rPr>
      </w:pPr>
      <w:r>
        <w:rPr>
          <w:b/>
          <w:sz w:val="24"/>
          <w:szCs w:val="24"/>
        </w:rPr>
        <w:br w:type="page"/>
      </w:r>
    </w:p>
    <w:p w:rsidR="00B63999" w:rsidRDefault="00F07B68">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B63999" w:rsidRDefault="00F07B68">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B63999">
        <w:trPr>
          <w:jc w:val="center"/>
        </w:trPr>
        <w:tc>
          <w:tcPr>
            <w:tcW w:w="840" w:type="dxa"/>
            <w:vAlign w:val="center"/>
          </w:tcPr>
          <w:p w:rsidR="00B63999" w:rsidRDefault="00F07B68">
            <w:pPr>
              <w:spacing w:line="360" w:lineRule="auto"/>
              <w:ind w:right="84"/>
              <w:jc w:val="center"/>
              <w:rPr>
                <w:position w:val="-32"/>
                <w:sz w:val="24"/>
              </w:rPr>
            </w:pPr>
            <w:r>
              <w:rPr>
                <w:position w:val="-32"/>
                <w:sz w:val="24"/>
              </w:rPr>
              <w:t>序号</w:t>
            </w:r>
          </w:p>
        </w:tc>
        <w:tc>
          <w:tcPr>
            <w:tcW w:w="2520" w:type="dxa"/>
            <w:vAlign w:val="center"/>
          </w:tcPr>
          <w:p w:rsidR="00B63999" w:rsidRDefault="00F07B68">
            <w:pPr>
              <w:spacing w:line="360" w:lineRule="auto"/>
              <w:ind w:right="84"/>
              <w:jc w:val="center"/>
              <w:rPr>
                <w:position w:val="-32"/>
                <w:sz w:val="24"/>
              </w:rPr>
            </w:pPr>
            <w:r>
              <w:rPr>
                <w:position w:val="-32"/>
                <w:sz w:val="24"/>
              </w:rPr>
              <w:t>主要设备名称</w:t>
            </w:r>
          </w:p>
        </w:tc>
        <w:tc>
          <w:tcPr>
            <w:tcW w:w="1441" w:type="dxa"/>
            <w:vAlign w:val="center"/>
          </w:tcPr>
          <w:p w:rsidR="00B63999" w:rsidRDefault="00F07B68">
            <w:pPr>
              <w:spacing w:line="360" w:lineRule="auto"/>
              <w:ind w:right="84"/>
              <w:jc w:val="center"/>
              <w:rPr>
                <w:position w:val="-32"/>
                <w:sz w:val="24"/>
              </w:rPr>
            </w:pPr>
            <w:r>
              <w:rPr>
                <w:position w:val="-32"/>
                <w:sz w:val="24"/>
              </w:rPr>
              <w:t>规格型号</w:t>
            </w:r>
          </w:p>
        </w:tc>
        <w:tc>
          <w:tcPr>
            <w:tcW w:w="1439" w:type="dxa"/>
            <w:vAlign w:val="center"/>
          </w:tcPr>
          <w:p w:rsidR="00B63999" w:rsidRDefault="00F07B68">
            <w:pPr>
              <w:spacing w:line="360" w:lineRule="auto"/>
              <w:ind w:right="84"/>
              <w:jc w:val="center"/>
              <w:rPr>
                <w:position w:val="-32"/>
                <w:sz w:val="24"/>
              </w:rPr>
            </w:pPr>
            <w:r>
              <w:rPr>
                <w:position w:val="-32"/>
                <w:sz w:val="24"/>
              </w:rPr>
              <w:t>购入时间</w:t>
            </w:r>
          </w:p>
        </w:tc>
        <w:tc>
          <w:tcPr>
            <w:tcW w:w="900" w:type="dxa"/>
            <w:vAlign w:val="center"/>
          </w:tcPr>
          <w:p w:rsidR="00B63999" w:rsidRDefault="00F07B68">
            <w:pPr>
              <w:spacing w:line="360" w:lineRule="auto"/>
              <w:ind w:right="84"/>
              <w:jc w:val="center"/>
              <w:rPr>
                <w:position w:val="-32"/>
                <w:sz w:val="24"/>
              </w:rPr>
            </w:pPr>
            <w:r>
              <w:rPr>
                <w:position w:val="-32"/>
                <w:sz w:val="24"/>
              </w:rPr>
              <w:t>数量</w:t>
            </w:r>
          </w:p>
        </w:tc>
        <w:tc>
          <w:tcPr>
            <w:tcW w:w="1404" w:type="dxa"/>
            <w:vAlign w:val="center"/>
          </w:tcPr>
          <w:p w:rsidR="00B63999" w:rsidRDefault="00F07B68">
            <w:pPr>
              <w:spacing w:line="360" w:lineRule="auto"/>
              <w:ind w:right="84"/>
              <w:jc w:val="center"/>
              <w:rPr>
                <w:position w:val="-32"/>
                <w:sz w:val="24"/>
              </w:rPr>
            </w:pPr>
            <w:r>
              <w:rPr>
                <w:position w:val="-32"/>
                <w:sz w:val="24"/>
              </w:rPr>
              <w:t>备注</w:t>
            </w:r>
          </w:p>
        </w:tc>
      </w:tr>
      <w:tr w:rsidR="00B63999">
        <w:trPr>
          <w:jc w:val="center"/>
        </w:trPr>
        <w:tc>
          <w:tcPr>
            <w:tcW w:w="840" w:type="dxa"/>
          </w:tcPr>
          <w:p w:rsidR="00B63999" w:rsidRDefault="00B63999">
            <w:pPr>
              <w:spacing w:line="360" w:lineRule="auto"/>
              <w:ind w:right="84"/>
              <w:rPr>
                <w:position w:val="-40"/>
                <w:u w:val="single"/>
              </w:rPr>
            </w:pPr>
          </w:p>
        </w:tc>
        <w:tc>
          <w:tcPr>
            <w:tcW w:w="2520" w:type="dxa"/>
          </w:tcPr>
          <w:p w:rsidR="00B63999" w:rsidRDefault="00B63999">
            <w:pPr>
              <w:spacing w:line="360" w:lineRule="auto"/>
              <w:ind w:right="84"/>
              <w:rPr>
                <w:position w:val="-40"/>
                <w:u w:val="single"/>
              </w:rPr>
            </w:pPr>
          </w:p>
        </w:tc>
        <w:tc>
          <w:tcPr>
            <w:tcW w:w="1441" w:type="dxa"/>
          </w:tcPr>
          <w:p w:rsidR="00B63999" w:rsidRDefault="00B63999">
            <w:pPr>
              <w:spacing w:line="360" w:lineRule="auto"/>
              <w:ind w:right="84"/>
              <w:rPr>
                <w:position w:val="-40"/>
                <w:u w:val="single"/>
              </w:rPr>
            </w:pPr>
          </w:p>
        </w:tc>
        <w:tc>
          <w:tcPr>
            <w:tcW w:w="1439" w:type="dxa"/>
          </w:tcPr>
          <w:p w:rsidR="00B63999" w:rsidRDefault="00B63999">
            <w:pPr>
              <w:spacing w:line="360" w:lineRule="auto"/>
              <w:ind w:right="84"/>
              <w:rPr>
                <w:position w:val="-40"/>
                <w:u w:val="single"/>
              </w:rPr>
            </w:pPr>
          </w:p>
        </w:tc>
        <w:tc>
          <w:tcPr>
            <w:tcW w:w="900" w:type="dxa"/>
          </w:tcPr>
          <w:p w:rsidR="00B63999" w:rsidRDefault="00B63999">
            <w:pPr>
              <w:spacing w:line="360" w:lineRule="auto"/>
              <w:ind w:right="84"/>
              <w:rPr>
                <w:position w:val="-40"/>
                <w:u w:val="single"/>
              </w:rPr>
            </w:pPr>
          </w:p>
        </w:tc>
        <w:tc>
          <w:tcPr>
            <w:tcW w:w="1404" w:type="dxa"/>
          </w:tcPr>
          <w:p w:rsidR="00B63999" w:rsidRDefault="00B63999">
            <w:pPr>
              <w:spacing w:line="360" w:lineRule="auto"/>
              <w:ind w:right="84"/>
              <w:rPr>
                <w:position w:val="-40"/>
                <w:u w:val="single"/>
              </w:rPr>
            </w:pPr>
          </w:p>
        </w:tc>
      </w:tr>
      <w:tr w:rsidR="00B63999">
        <w:trPr>
          <w:jc w:val="center"/>
        </w:trPr>
        <w:tc>
          <w:tcPr>
            <w:tcW w:w="840" w:type="dxa"/>
          </w:tcPr>
          <w:p w:rsidR="00B63999" w:rsidRDefault="00B63999">
            <w:pPr>
              <w:spacing w:line="360" w:lineRule="auto"/>
              <w:ind w:right="84"/>
              <w:rPr>
                <w:position w:val="-40"/>
                <w:u w:val="single"/>
              </w:rPr>
            </w:pPr>
          </w:p>
        </w:tc>
        <w:tc>
          <w:tcPr>
            <w:tcW w:w="2520" w:type="dxa"/>
          </w:tcPr>
          <w:p w:rsidR="00B63999" w:rsidRDefault="00B63999">
            <w:pPr>
              <w:spacing w:line="360" w:lineRule="auto"/>
              <w:ind w:right="84"/>
              <w:rPr>
                <w:position w:val="-40"/>
                <w:u w:val="single"/>
              </w:rPr>
            </w:pPr>
          </w:p>
        </w:tc>
        <w:tc>
          <w:tcPr>
            <w:tcW w:w="1441" w:type="dxa"/>
          </w:tcPr>
          <w:p w:rsidR="00B63999" w:rsidRDefault="00B63999">
            <w:pPr>
              <w:spacing w:line="360" w:lineRule="auto"/>
              <w:ind w:right="84"/>
              <w:rPr>
                <w:position w:val="-40"/>
                <w:u w:val="single"/>
              </w:rPr>
            </w:pPr>
          </w:p>
        </w:tc>
        <w:tc>
          <w:tcPr>
            <w:tcW w:w="1439" w:type="dxa"/>
          </w:tcPr>
          <w:p w:rsidR="00B63999" w:rsidRDefault="00B63999">
            <w:pPr>
              <w:spacing w:line="360" w:lineRule="auto"/>
              <w:ind w:right="84"/>
              <w:rPr>
                <w:position w:val="-40"/>
                <w:u w:val="single"/>
              </w:rPr>
            </w:pPr>
          </w:p>
        </w:tc>
        <w:tc>
          <w:tcPr>
            <w:tcW w:w="900" w:type="dxa"/>
          </w:tcPr>
          <w:p w:rsidR="00B63999" w:rsidRDefault="00B63999">
            <w:pPr>
              <w:spacing w:line="360" w:lineRule="auto"/>
              <w:ind w:right="84"/>
              <w:rPr>
                <w:position w:val="-40"/>
                <w:u w:val="single"/>
              </w:rPr>
            </w:pPr>
          </w:p>
        </w:tc>
        <w:tc>
          <w:tcPr>
            <w:tcW w:w="1404" w:type="dxa"/>
          </w:tcPr>
          <w:p w:rsidR="00B63999" w:rsidRDefault="00B63999">
            <w:pPr>
              <w:spacing w:line="360" w:lineRule="auto"/>
              <w:ind w:right="84"/>
              <w:rPr>
                <w:position w:val="-40"/>
                <w:u w:val="single"/>
              </w:rPr>
            </w:pPr>
          </w:p>
        </w:tc>
      </w:tr>
      <w:tr w:rsidR="00B63999">
        <w:trPr>
          <w:jc w:val="center"/>
        </w:trPr>
        <w:tc>
          <w:tcPr>
            <w:tcW w:w="840" w:type="dxa"/>
          </w:tcPr>
          <w:p w:rsidR="00B63999" w:rsidRDefault="00B63999">
            <w:pPr>
              <w:spacing w:line="360" w:lineRule="auto"/>
              <w:ind w:right="84"/>
              <w:rPr>
                <w:position w:val="-40"/>
                <w:u w:val="single"/>
              </w:rPr>
            </w:pPr>
          </w:p>
        </w:tc>
        <w:tc>
          <w:tcPr>
            <w:tcW w:w="2520" w:type="dxa"/>
          </w:tcPr>
          <w:p w:rsidR="00B63999" w:rsidRDefault="00B63999">
            <w:pPr>
              <w:spacing w:line="360" w:lineRule="auto"/>
              <w:ind w:right="84"/>
              <w:rPr>
                <w:position w:val="-40"/>
                <w:u w:val="single"/>
              </w:rPr>
            </w:pPr>
          </w:p>
        </w:tc>
        <w:tc>
          <w:tcPr>
            <w:tcW w:w="1441" w:type="dxa"/>
          </w:tcPr>
          <w:p w:rsidR="00B63999" w:rsidRDefault="00B63999">
            <w:pPr>
              <w:spacing w:line="360" w:lineRule="auto"/>
              <w:ind w:right="84"/>
              <w:rPr>
                <w:position w:val="-40"/>
                <w:u w:val="single"/>
              </w:rPr>
            </w:pPr>
          </w:p>
        </w:tc>
        <w:tc>
          <w:tcPr>
            <w:tcW w:w="1439" w:type="dxa"/>
          </w:tcPr>
          <w:p w:rsidR="00B63999" w:rsidRDefault="00B63999">
            <w:pPr>
              <w:spacing w:line="360" w:lineRule="auto"/>
              <w:ind w:right="84"/>
              <w:rPr>
                <w:position w:val="-40"/>
                <w:u w:val="single"/>
              </w:rPr>
            </w:pPr>
          </w:p>
        </w:tc>
        <w:tc>
          <w:tcPr>
            <w:tcW w:w="900" w:type="dxa"/>
          </w:tcPr>
          <w:p w:rsidR="00B63999" w:rsidRDefault="00B63999">
            <w:pPr>
              <w:spacing w:line="360" w:lineRule="auto"/>
              <w:ind w:right="84"/>
              <w:rPr>
                <w:position w:val="-40"/>
                <w:u w:val="single"/>
              </w:rPr>
            </w:pPr>
          </w:p>
        </w:tc>
        <w:tc>
          <w:tcPr>
            <w:tcW w:w="1404" w:type="dxa"/>
          </w:tcPr>
          <w:p w:rsidR="00B63999" w:rsidRDefault="00B63999">
            <w:pPr>
              <w:spacing w:line="360" w:lineRule="auto"/>
              <w:ind w:right="84"/>
              <w:rPr>
                <w:position w:val="-40"/>
                <w:u w:val="single"/>
              </w:rPr>
            </w:pPr>
          </w:p>
        </w:tc>
      </w:tr>
      <w:tr w:rsidR="00B63999">
        <w:trPr>
          <w:jc w:val="center"/>
        </w:trPr>
        <w:tc>
          <w:tcPr>
            <w:tcW w:w="840" w:type="dxa"/>
          </w:tcPr>
          <w:p w:rsidR="00B63999" w:rsidRDefault="00B63999">
            <w:pPr>
              <w:spacing w:line="360" w:lineRule="auto"/>
              <w:ind w:right="84"/>
              <w:rPr>
                <w:position w:val="-40"/>
                <w:u w:val="single"/>
              </w:rPr>
            </w:pPr>
          </w:p>
        </w:tc>
        <w:tc>
          <w:tcPr>
            <w:tcW w:w="2520" w:type="dxa"/>
          </w:tcPr>
          <w:p w:rsidR="00B63999" w:rsidRDefault="00B63999">
            <w:pPr>
              <w:spacing w:line="360" w:lineRule="auto"/>
              <w:ind w:right="84"/>
              <w:rPr>
                <w:position w:val="-40"/>
                <w:u w:val="single"/>
              </w:rPr>
            </w:pPr>
          </w:p>
        </w:tc>
        <w:tc>
          <w:tcPr>
            <w:tcW w:w="1441" w:type="dxa"/>
          </w:tcPr>
          <w:p w:rsidR="00B63999" w:rsidRDefault="00B63999">
            <w:pPr>
              <w:spacing w:line="360" w:lineRule="auto"/>
              <w:ind w:right="84"/>
              <w:rPr>
                <w:position w:val="-40"/>
                <w:u w:val="single"/>
              </w:rPr>
            </w:pPr>
          </w:p>
        </w:tc>
        <w:tc>
          <w:tcPr>
            <w:tcW w:w="1439" w:type="dxa"/>
          </w:tcPr>
          <w:p w:rsidR="00B63999" w:rsidRDefault="00B63999">
            <w:pPr>
              <w:spacing w:line="360" w:lineRule="auto"/>
              <w:ind w:right="84"/>
              <w:rPr>
                <w:position w:val="-40"/>
                <w:u w:val="single"/>
              </w:rPr>
            </w:pPr>
          </w:p>
        </w:tc>
        <w:tc>
          <w:tcPr>
            <w:tcW w:w="900" w:type="dxa"/>
          </w:tcPr>
          <w:p w:rsidR="00B63999" w:rsidRDefault="00B63999">
            <w:pPr>
              <w:spacing w:line="360" w:lineRule="auto"/>
              <w:ind w:right="84"/>
              <w:rPr>
                <w:position w:val="-40"/>
                <w:u w:val="single"/>
              </w:rPr>
            </w:pPr>
          </w:p>
        </w:tc>
        <w:tc>
          <w:tcPr>
            <w:tcW w:w="1404" w:type="dxa"/>
          </w:tcPr>
          <w:p w:rsidR="00B63999" w:rsidRDefault="00B63999">
            <w:pPr>
              <w:spacing w:line="360" w:lineRule="auto"/>
              <w:ind w:right="84"/>
              <w:rPr>
                <w:position w:val="-40"/>
                <w:u w:val="single"/>
              </w:rPr>
            </w:pPr>
          </w:p>
        </w:tc>
      </w:tr>
      <w:tr w:rsidR="00B63999">
        <w:trPr>
          <w:jc w:val="center"/>
        </w:trPr>
        <w:tc>
          <w:tcPr>
            <w:tcW w:w="840" w:type="dxa"/>
          </w:tcPr>
          <w:p w:rsidR="00B63999" w:rsidRDefault="00B63999">
            <w:pPr>
              <w:spacing w:line="360" w:lineRule="auto"/>
              <w:ind w:right="84"/>
              <w:rPr>
                <w:position w:val="-40"/>
                <w:u w:val="single"/>
              </w:rPr>
            </w:pPr>
          </w:p>
        </w:tc>
        <w:tc>
          <w:tcPr>
            <w:tcW w:w="2520" w:type="dxa"/>
          </w:tcPr>
          <w:p w:rsidR="00B63999" w:rsidRDefault="00B63999">
            <w:pPr>
              <w:spacing w:line="360" w:lineRule="auto"/>
              <w:ind w:right="84"/>
              <w:rPr>
                <w:position w:val="-40"/>
                <w:u w:val="single"/>
              </w:rPr>
            </w:pPr>
          </w:p>
        </w:tc>
        <w:tc>
          <w:tcPr>
            <w:tcW w:w="1441" w:type="dxa"/>
          </w:tcPr>
          <w:p w:rsidR="00B63999" w:rsidRDefault="00B63999">
            <w:pPr>
              <w:spacing w:line="360" w:lineRule="auto"/>
              <w:ind w:right="84"/>
              <w:rPr>
                <w:position w:val="-40"/>
                <w:u w:val="single"/>
              </w:rPr>
            </w:pPr>
          </w:p>
        </w:tc>
        <w:tc>
          <w:tcPr>
            <w:tcW w:w="1439" w:type="dxa"/>
          </w:tcPr>
          <w:p w:rsidR="00B63999" w:rsidRDefault="00B63999">
            <w:pPr>
              <w:spacing w:line="360" w:lineRule="auto"/>
              <w:ind w:right="84"/>
              <w:rPr>
                <w:position w:val="-40"/>
                <w:u w:val="single"/>
              </w:rPr>
            </w:pPr>
          </w:p>
        </w:tc>
        <w:tc>
          <w:tcPr>
            <w:tcW w:w="900" w:type="dxa"/>
          </w:tcPr>
          <w:p w:rsidR="00B63999" w:rsidRDefault="00B63999">
            <w:pPr>
              <w:spacing w:line="360" w:lineRule="auto"/>
              <w:ind w:right="84"/>
              <w:rPr>
                <w:position w:val="-40"/>
                <w:u w:val="single"/>
              </w:rPr>
            </w:pPr>
          </w:p>
        </w:tc>
        <w:tc>
          <w:tcPr>
            <w:tcW w:w="1404" w:type="dxa"/>
          </w:tcPr>
          <w:p w:rsidR="00B63999" w:rsidRDefault="00B63999">
            <w:pPr>
              <w:spacing w:line="360" w:lineRule="auto"/>
              <w:ind w:right="84"/>
              <w:rPr>
                <w:position w:val="-40"/>
                <w:u w:val="single"/>
              </w:rPr>
            </w:pPr>
          </w:p>
        </w:tc>
      </w:tr>
      <w:tr w:rsidR="00B63999">
        <w:trPr>
          <w:jc w:val="center"/>
        </w:trPr>
        <w:tc>
          <w:tcPr>
            <w:tcW w:w="840" w:type="dxa"/>
          </w:tcPr>
          <w:p w:rsidR="00B63999" w:rsidRDefault="00B63999">
            <w:pPr>
              <w:spacing w:line="360" w:lineRule="auto"/>
              <w:ind w:right="84"/>
              <w:rPr>
                <w:position w:val="-40"/>
                <w:u w:val="single"/>
              </w:rPr>
            </w:pPr>
          </w:p>
        </w:tc>
        <w:tc>
          <w:tcPr>
            <w:tcW w:w="2520" w:type="dxa"/>
          </w:tcPr>
          <w:p w:rsidR="00B63999" w:rsidRDefault="00B63999">
            <w:pPr>
              <w:spacing w:line="360" w:lineRule="auto"/>
              <w:ind w:right="84"/>
              <w:rPr>
                <w:position w:val="-40"/>
                <w:u w:val="single"/>
              </w:rPr>
            </w:pPr>
          </w:p>
        </w:tc>
        <w:tc>
          <w:tcPr>
            <w:tcW w:w="1441" w:type="dxa"/>
          </w:tcPr>
          <w:p w:rsidR="00B63999" w:rsidRDefault="00B63999">
            <w:pPr>
              <w:spacing w:line="360" w:lineRule="auto"/>
              <w:ind w:right="84"/>
              <w:rPr>
                <w:position w:val="-40"/>
                <w:u w:val="single"/>
              </w:rPr>
            </w:pPr>
          </w:p>
        </w:tc>
        <w:tc>
          <w:tcPr>
            <w:tcW w:w="1439" w:type="dxa"/>
          </w:tcPr>
          <w:p w:rsidR="00B63999" w:rsidRDefault="00B63999">
            <w:pPr>
              <w:spacing w:line="360" w:lineRule="auto"/>
              <w:ind w:right="84"/>
              <w:rPr>
                <w:position w:val="-40"/>
                <w:u w:val="single"/>
              </w:rPr>
            </w:pPr>
          </w:p>
        </w:tc>
        <w:tc>
          <w:tcPr>
            <w:tcW w:w="900" w:type="dxa"/>
          </w:tcPr>
          <w:p w:rsidR="00B63999" w:rsidRDefault="00B63999">
            <w:pPr>
              <w:spacing w:line="360" w:lineRule="auto"/>
              <w:ind w:right="84"/>
              <w:rPr>
                <w:position w:val="-40"/>
                <w:u w:val="single"/>
              </w:rPr>
            </w:pPr>
          </w:p>
        </w:tc>
        <w:tc>
          <w:tcPr>
            <w:tcW w:w="1404" w:type="dxa"/>
          </w:tcPr>
          <w:p w:rsidR="00B63999" w:rsidRDefault="00B63999">
            <w:pPr>
              <w:spacing w:line="360" w:lineRule="auto"/>
              <w:ind w:right="84"/>
              <w:rPr>
                <w:position w:val="-40"/>
                <w:u w:val="single"/>
              </w:rPr>
            </w:pPr>
          </w:p>
        </w:tc>
      </w:tr>
      <w:tr w:rsidR="00B63999">
        <w:trPr>
          <w:jc w:val="center"/>
        </w:trPr>
        <w:tc>
          <w:tcPr>
            <w:tcW w:w="840" w:type="dxa"/>
          </w:tcPr>
          <w:p w:rsidR="00B63999" w:rsidRDefault="00B63999">
            <w:pPr>
              <w:spacing w:line="360" w:lineRule="auto"/>
              <w:ind w:right="84"/>
              <w:rPr>
                <w:position w:val="-40"/>
                <w:u w:val="single"/>
              </w:rPr>
            </w:pPr>
          </w:p>
        </w:tc>
        <w:tc>
          <w:tcPr>
            <w:tcW w:w="2520" w:type="dxa"/>
          </w:tcPr>
          <w:p w:rsidR="00B63999" w:rsidRDefault="00B63999">
            <w:pPr>
              <w:spacing w:line="360" w:lineRule="auto"/>
              <w:ind w:right="84"/>
              <w:rPr>
                <w:position w:val="-40"/>
                <w:u w:val="single"/>
              </w:rPr>
            </w:pPr>
          </w:p>
        </w:tc>
        <w:tc>
          <w:tcPr>
            <w:tcW w:w="1441" w:type="dxa"/>
          </w:tcPr>
          <w:p w:rsidR="00B63999" w:rsidRDefault="00B63999">
            <w:pPr>
              <w:spacing w:line="360" w:lineRule="auto"/>
              <w:ind w:right="84"/>
              <w:rPr>
                <w:position w:val="-40"/>
                <w:u w:val="single"/>
              </w:rPr>
            </w:pPr>
          </w:p>
        </w:tc>
        <w:tc>
          <w:tcPr>
            <w:tcW w:w="1439" w:type="dxa"/>
          </w:tcPr>
          <w:p w:rsidR="00B63999" w:rsidRDefault="00B63999">
            <w:pPr>
              <w:spacing w:line="360" w:lineRule="auto"/>
              <w:ind w:right="84"/>
              <w:rPr>
                <w:position w:val="-40"/>
                <w:u w:val="single"/>
              </w:rPr>
            </w:pPr>
          </w:p>
        </w:tc>
        <w:tc>
          <w:tcPr>
            <w:tcW w:w="900" w:type="dxa"/>
          </w:tcPr>
          <w:p w:rsidR="00B63999" w:rsidRDefault="00B63999">
            <w:pPr>
              <w:spacing w:line="360" w:lineRule="auto"/>
              <w:ind w:right="84"/>
              <w:rPr>
                <w:position w:val="-40"/>
                <w:u w:val="single"/>
              </w:rPr>
            </w:pPr>
          </w:p>
        </w:tc>
        <w:tc>
          <w:tcPr>
            <w:tcW w:w="1404" w:type="dxa"/>
          </w:tcPr>
          <w:p w:rsidR="00B63999" w:rsidRDefault="00B63999">
            <w:pPr>
              <w:spacing w:line="360" w:lineRule="auto"/>
              <w:ind w:right="84"/>
              <w:rPr>
                <w:position w:val="-40"/>
                <w:u w:val="single"/>
              </w:rPr>
            </w:pPr>
          </w:p>
        </w:tc>
      </w:tr>
      <w:tr w:rsidR="00B63999">
        <w:trPr>
          <w:jc w:val="center"/>
        </w:trPr>
        <w:tc>
          <w:tcPr>
            <w:tcW w:w="840" w:type="dxa"/>
          </w:tcPr>
          <w:p w:rsidR="00B63999" w:rsidRDefault="00B63999">
            <w:pPr>
              <w:spacing w:line="360" w:lineRule="auto"/>
              <w:ind w:right="84"/>
              <w:rPr>
                <w:position w:val="-40"/>
                <w:u w:val="single"/>
              </w:rPr>
            </w:pPr>
          </w:p>
        </w:tc>
        <w:tc>
          <w:tcPr>
            <w:tcW w:w="2520" w:type="dxa"/>
          </w:tcPr>
          <w:p w:rsidR="00B63999" w:rsidRDefault="00B63999">
            <w:pPr>
              <w:spacing w:line="360" w:lineRule="auto"/>
              <w:ind w:right="84"/>
              <w:rPr>
                <w:position w:val="-40"/>
                <w:u w:val="single"/>
              </w:rPr>
            </w:pPr>
          </w:p>
        </w:tc>
        <w:tc>
          <w:tcPr>
            <w:tcW w:w="1441" w:type="dxa"/>
          </w:tcPr>
          <w:p w:rsidR="00B63999" w:rsidRDefault="00B63999">
            <w:pPr>
              <w:spacing w:line="360" w:lineRule="auto"/>
              <w:ind w:right="84"/>
              <w:rPr>
                <w:position w:val="-40"/>
                <w:u w:val="single"/>
              </w:rPr>
            </w:pPr>
          </w:p>
        </w:tc>
        <w:tc>
          <w:tcPr>
            <w:tcW w:w="1439" w:type="dxa"/>
          </w:tcPr>
          <w:p w:rsidR="00B63999" w:rsidRDefault="00B63999">
            <w:pPr>
              <w:spacing w:line="360" w:lineRule="auto"/>
              <w:ind w:right="84"/>
              <w:rPr>
                <w:position w:val="-40"/>
                <w:u w:val="single"/>
              </w:rPr>
            </w:pPr>
          </w:p>
        </w:tc>
        <w:tc>
          <w:tcPr>
            <w:tcW w:w="900" w:type="dxa"/>
          </w:tcPr>
          <w:p w:rsidR="00B63999" w:rsidRDefault="00B63999">
            <w:pPr>
              <w:spacing w:line="360" w:lineRule="auto"/>
              <w:ind w:right="84"/>
              <w:rPr>
                <w:position w:val="-40"/>
                <w:u w:val="single"/>
              </w:rPr>
            </w:pPr>
          </w:p>
        </w:tc>
        <w:tc>
          <w:tcPr>
            <w:tcW w:w="1404" w:type="dxa"/>
          </w:tcPr>
          <w:p w:rsidR="00B63999" w:rsidRDefault="00B63999">
            <w:pPr>
              <w:spacing w:line="360" w:lineRule="auto"/>
              <w:ind w:right="84"/>
              <w:rPr>
                <w:position w:val="-40"/>
                <w:u w:val="single"/>
              </w:rPr>
            </w:pPr>
          </w:p>
        </w:tc>
      </w:tr>
      <w:tr w:rsidR="00B63999">
        <w:trPr>
          <w:jc w:val="center"/>
        </w:trPr>
        <w:tc>
          <w:tcPr>
            <w:tcW w:w="840" w:type="dxa"/>
          </w:tcPr>
          <w:p w:rsidR="00B63999" w:rsidRDefault="00B63999">
            <w:pPr>
              <w:spacing w:line="360" w:lineRule="auto"/>
              <w:ind w:right="84"/>
              <w:rPr>
                <w:position w:val="-40"/>
                <w:u w:val="single"/>
              </w:rPr>
            </w:pPr>
          </w:p>
        </w:tc>
        <w:tc>
          <w:tcPr>
            <w:tcW w:w="2520" w:type="dxa"/>
          </w:tcPr>
          <w:p w:rsidR="00B63999" w:rsidRDefault="00B63999">
            <w:pPr>
              <w:spacing w:line="360" w:lineRule="auto"/>
              <w:ind w:right="84"/>
              <w:rPr>
                <w:position w:val="-40"/>
                <w:u w:val="single"/>
              </w:rPr>
            </w:pPr>
          </w:p>
        </w:tc>
        <w:tc>
          <w:tcPr>
            <w:tcW w:w="1441" w:type="dxa"/>
          </w:tcPr>
          <w:p w:rsidR="00B63999" w:rsidRDefault="00B63999">
            <w:pPr>
              <w:spacing w:line="360" w:lineRule="auto"/>
              <w:ind w:right="84"/>
              <w:rPr>
                <w:position w:val="-40"/>
                <w:u w:val="single"/>
              </w:rPr>
            </w:pPr>
          </w:p>
        </w:tc>
        <w:tc>
          <w:tcPr>
            <w:tcW w:w="1439" w:type="dxa"/>
          </w:tcPr>
          <w:p w:rsidR="00B63999" w:rsidRDefault="00B63999">
            <w:pPr>
              <w:spacing w:line="360" w:lineRule="auto"/>
              <w:ind w:right="84"/>
              <w:rPr>
                <w:position w:val="-40"/>
                <w:u w:val="single"/>
              </w:rPr>
            </w:pPr>
          </w:p>
        </w:tc>
        <w:tc>
          <w:tcPr>
            <w:tcW w:w="900" w:type="dxa"/>
          </w:tcPr>
          <w:p w:rsidR="00B63999" w:rsidRDefault="00B63999">
            <w:pPr>
              <w:spacing w:line="360" w:lineRule="auto"/>
              <w:ind w:right="84"/>
              <w:rPr>
                <w:position w:val="-40"/>
                <w:u w:val="single"/>
              </w:rPr>
            </w:pPr>
          </w:p>
        </w:tc>
        <w:tc>
          <w:tcPr>
            <w:tcW w:w="1404" w:type="dxa"/>
          </w:tcPr>
          <w:p w:rsidR="00B63999" w:rsidRDefault="00B63999">
            <w:pPr>
              <w:spacing w:line="360" w:lineRule="auto"/>
              <w:ind w:right="84"/>
              <w:rPr>
                <w:position w:val="-40"/>
                <w:u w:val="single"/>
              </w:rPr>
            </w:pPr>
          </w:p>
        </w:tc>
      </w:tr>
      <w:tr w:rsidR="00B63999">
        <w:trPr>
          <w:jc w:val="center"/>
        </w:trPr>
        <w:tc>
          <w:tcPr>
            <w:tcW w:w="840" w:type="dxa"/>
          </w:tcPr>
          <w:p w:rsidR="00B63999" w:rsidRDefault="00B63999">
            <w:pPr>
              <w:spacing w:line="360" w:lineRule="auto"/>
              <w:ind w:right="84"/>
              <w:rPr>
                <w:position w:val="-40"/>
                <w:u w:val="single"/>
              </w:rPr>
            </w:pPr>
          </w:p>
        </w:tc>
        <w:tc>
          <w:tcPr>
            <w:tcW w:w="2520" w:type="dxa"/>
          </w:tcPr>
          <w:p w:rsidR="00B63999" w:rsidRDefault="00B63999">
            <w:pPr>
              <w:spacing w:line="360" w:lineRule="auto"/>
              <w:ind w:right="84"/>
              <w:rPr>
                <w:position w:val="-40"/>
                <w:u w:val="single"/>
              </w:rPr>
            </w:pPr>
          </w:p>
        </w:tc>
        <w:tc>
          <w:tcPr>
            <w:tcW w:w="1441" w:type="dxa"/>
          </w:tcPr>
          <w:p w:rsidR="00B63999" w:rsidRDefault="00B63999">
            <w:pPr>
              <w:spacing w:line="360" w:lineRule="auto"/>
              <w:ind w:right="84"/>
              <w:rPr>
                <w:position w:val="-40"/>
                <w:u w:val="single"/>
              </w:rPr>
            </w:pPr>
          </w:p>
        </w:tc>
        <w:tc>
          <w:tcPr>
            <w:tcW w:w="1439" w:type="dxa"/>
          </w:tcPr>
          <w:p w:rsidR="00B63999" w:rsidRDefault="00B63999">
            <w:pPr>
              <w:spacing w:line="360" w:lineRule="auto"/>
              <w:ind w:right="84"/>
              <w:rPr>
                <w:position w:val="-40"/>
                <w:u w:val="single"/>
              </w:rPr>
            </w:pPr>
          </w:p>
        </w:tc>
        <w:tc>
          <w:tcPr>
            <w:tcW w:w="900" w:type="dxa"/>
          </w:tcPr>
          <w:p w:rsidR="00B63999" w:rsidRDefault="00B63999">
            <w:pPr>
              <w:spacing w:line="360" w:lineRule="auto"/>
              <w:ind w:right="84"/>
              <w:rPr>
                <w:position w:val="-40"/>
                <w:u w:val="single"/>
              </w:rPr>
            </w:pPr>
          </w:p>
        </w:tc>
        <w:tc>
          <w:tcPr>
            <w:tcW w:w="1404" w:type="dxa"/>
          </w:tcPr>
          <w:p w:rsidR="00B63999" w:rsidRDefault="00B63999">
            <w:pPr>
              <w:spacing w:line="360" w:lineRule="auto"/>
              <w:ind w:right="84"/>
              <w:rPr>
                <w:position w:val="-40"/>
                <w:u w:val="single"/>
              </w:rPr>
            </w:pPr>
          </w:p>
        </w:tc>
      </w:tr>
      <w:tr w:rsidR="00B63999">
        <w:trPr>
          <w:jc w:val="center"/>
        </w:trPr>
        <w:tc>
          <w:tcPr>
            <w:tcW w:w="840" w:type="dxa"/>
          </w:tcPr>
          <w:p w:rsidR="00B63999" w:rsidRDefault="00B63999">
            <w:pPr>
              <w:spacing w:line="360" w:lineRule="auto"/>
              <w:ind w:right="84"/>
              <w:rPr>
                <w:position w:val="-40"/>
                <w:u w:val="single"/>
              </w:rPr>
            </w:pPr>
          </w:p>
        </w:tc>
        <w:tc>
          <w:tcPr>
            <w:tcW w:w="2520" w:type="dxa"/>
          </w:tcPr>
          <w:p w:rsidR="00B63999" w:rsidRDefault="00B63999">
            <w:pPr>
              <w:spacing w:line="360" w:lineRule="auto"/>
              <w:ind w:right="84"/>
              <w:rPr>
                <w:position w:val="-40"/>
                <w:u w:val="single"/>
              </w:rPr>
            </w:pPr>
          </w:p>
        </w:tc>
        <w:tc>
          <w:tcPr>
            <w:tcW w:w="1441" w:type="dxa"/>
          </w:tcPr>
          <w:p w:rsidR="00B63999" w:rsidRDefault="00B63999">
            <w:pPr>
              <w:spacing w:line="360" w:lineRule="auto"/>
              <w:ind w:right="84"/>
              <w:rPr>
                <w:position w:val="-40"/>
                <w:u w:val="single"/>
              </w:rPr>
            </w:pPr>
          </w:p>
        </w:tc>
        <w:tc>
          <w:tcPr>
            <w:tcW w:w="1439" w:type="dxa"/>
          </w:tcPr>
          <w:p w:rsidR="00B63999" w:rsidRDefault="00B63999">
            <w:pPr>
              <w:spacing w:line="360" w:lineRule="auto"/>
              <w:ind w:right="84"/>
              <w:rPr>
                <w:position w:val="-40"/>
                <w:u w:val="single"/>
              </w:rPr>
            </w:pPr>
          </w:p>
        </w:tc>
        <w:tc>
          <w:tcPr>
            <w:tcW w:w="900" w:type="dxa"/>
          </w:tcPr>
          <w:p w:rsidR="00B63999" w:rsidRDefault="00B63999">
            <w:pPr>
              <w:spacing w:line="360" w:lineRule="auto"/>
              <w:ind w:right="84"/>
              <w:rPr>
                <w:position w:val="-40"/>
                <w:u w:val="single"/>
              </w:rPr>
            </w:pPr>
          </w:p>
        </w:tc>
        <w:tc>
          <w:tcPr>
            <w:tcW w:w="1404" w:type="dxa"/>
          </w:tcPr>
          <w:p w:rsidR="00B63999" w:rsidRDefault="00B63999">
            <w:pPr>
              <w:spacing w:line="360" w:lineRule="auto"/>
              <w:ind w:right="84"/>
              <w:rPr>
                <w:position w:val="-40"/>
                <w:u w:val="single"/>
              </w:rPr>
            </w:pPr>
          </w:p>
        </w:tc>
      </w:tr>
      <w:tr w:rsidR="00B63999">
        <w:trPr>
          <w:jc w:val="center"/>
        </w:trPr>
        <w:tc>
          <w:tcPr>
            <w:tcW w:w="840" w:type="dxa"/>
          </w:tcPr>
          <w:p w:rsidR="00B63999" w:rsidRDefault="00B63999">
            <w:pPr>
              <w:spacing w:line="360" w:lineRule="auto"/>
              <w:ind w:right="84"/>
              <w:rPr>
                <w:position w:val="-40"/>
                <w:u w:val="single"/>
              </w:rPr>
            </w:pPr>
          </w:p>
        </w:tc>
        <w:tc>
          <w:tcPr>
            <w:tcW w:w="2520" w:type="dxa"/>
          </w:tcPr>
          <w:p w:rsidR="00B63999" w:rsidRDefault="00B63999">
            <w:pPr>
              <w:spacing w:line="360" w:lineRule="auto"/>
              <w:ind w:right="84"/>
              <w:rPr>
                <w:position w:val="-40"/>
                <w:u w:val="single"/>
              </w:rPr>
            </w:pPr>
          </w:p>
        </w:tc>
        <w:tc>
          <w:tcPr>
            <w:tcW w:w="1441" w:type="dxa"/>
          </w:tcPr>
          <w:p w:rsidR="00B63999" w:rsidRDefault="00B63999">
            <w:pPr>
              <w:spacing w:line="360" w:lineRule="auto"/>
              <w:ind w:right="84"/>
              <w:rPr>
                <w:position w:val="-40"/>
                <w:u w:val="single"/>
              </w:rPr>
            </w:pPr>
          </w:p>
        </w:tc>
        <w:tc>
          <w:tcPr>
            <w:tcW w:w="1439" w:type="dxa"/>
          </w:tcPr>
          <w:p w:rsidR="00B63999" w:rsidRDefault="00B63999">
            <w:pPr>
              <w:spacing w:line="360" w:lineRule="auto"/>
              <w:ind w:right="84"/>
              <w:rPr>
                <w:position w:val="-40"/>
                <w:u w:val="single"/>
              </w:rPr>
            </w:pPr>
          </w:p>
        </w:tc>
        <w:tc>
          <w:tcPr>
            <w:tcW w:w="900" w:type="dxa"/>
          </w:tcPr>
          <w:p w:rsidR="00B63999" w:rsidRDefault="00B63999">
            <w:pPr>
              <w:spacing w:line="360" w:lineRule="auto"/>
              <w:ind w:right="84"/>
              <w:rPr>
                <w:position w:val="-40"/>
                <w:u w:val="single"/>
              </w:rPr>
            </w:pPr>
          </w:p>
        </w:tc>
        <w:tc>
          <w:tcPr>
            <w:tcW w:w="1404" w:type="dxa"/>
          </w:tcPr>
          <w:p w:rsidR="00B63999" w:rsidRDefault="00B63999">
            <w:pPr>
              <w:spacing w:line="360" w:lineRule="auto"/>
              <w:ind w:right="84"/>
              <w:rPr>
                <w:position w:val="-40"/>
                <w:u w:val="single"/>
              </w:rPr>
            </w:pPr>
          </w:p>
        </w:tc>
      </w:tr>
      <w:tr w:rsidR="00B63999">
        <w:trPr>
          <w:jc w:val="center"/>
        </w:trPr>
        <w:tc>
          <w:tcPr>
            <w:tcW w:w="840" w:type="dxa"/>
          </w:tcPr>
          <w:p w:rsidR="00B63999" w:rsidRDefault="00B63999">
            <w:pPr>
              <w:spacing w:line="360" w:lineRule="auto"/>
              <w:ind w:right="84"/>
              <w:rPr>
                <w:position w:val="-40"/>
                <w:u w:val="single"/>
              </w:rPr>
            </w:pPr>
          </w:p>
        </w:tc>
        <w:tc>
          <w:tcPr>
            <w:tcW w:w="2520" w:type="dxa"/>
          </w:tcPr>
          <w:p w:rsidR="00B63999" w:rsidRDefault="00B63999">
            <w:pPr>
              <w:spacing w:line="360" w:lineRule="auto"/>
              <w:ind w:right="84"/>
              <w:rPr>
                <w:position w:val="-40"/>
                <w:u w:val="single"/>
              </w:rPr>
            </w:pPr>
          </w:p>
        </w:tc>
        <w:tc>
          <w:tcPr>
            <w:tcW w:w="1441" w:type="dxa"/>
          </w:tcPr>
          <w:p w:rsidR="00B63999" w:rsidRDefault="00B63999">
            <w:pPr>
              <w:spacing w:line="360" w:lineRule="auto"/>
              <w:ind w:right="84"/>
              <w:rPr>
                <w:position w:val="-40"/>
                <w:u w:val="single"/>
              </w:rPr>
            </w:pPr>
          </w:p>
        </w:tc>
        <w:tc>
          <w:tcPr>
            <w:tcW w:w="1439" w:type="dxa"/>
          </w:tcPr>
          <w:p w:rsidR="00B63999" w:rsidRDefault="00B63999">
            <w:pPr>
              <w:spacing w:line="360" w:lineRule="auto"/>
              <w:ind w:right="84"/>
              <w:rPr>
                <w:position w:val="-40"/>
                <w:u w:val="single"/>
              </w:rPr>
            </w:pPr>
          </w:p>
        </w:tc>
        <w:tc>
          <w:tcPr>
            <w:tcW w:w="900" w:type="dxa"/>
          </w:tcPr>
          <w:p w:rsidR="00B63999" w:rsidRDefault="00B63999">
            <w:pPr>
              <w:spacing w:line="360" w:lineRule="auto"/>
              <w:ind w:right="84"/>
              <w:rPr>
                <w:position w:val="-40"/>
                <w:u w:val="single"/>
              </w:rPr>
            </w:pPr>
          </w:p>
        </w:tc>
        <w:tc>
          <w:tcPr>
            <w:tcW w:w="1404" w:type="dxa"/>
          </w:tcPr>
          <w:p w:rsidR="00B63999" w:rsidRDefault="00B63999">
            <w:pPr>
              <w:spacing w:line="360" w:lineRule="auto"/>
              <w:ind w:right="84"/>
              <w:rPr>
                <w:position w:val="-40"/>
                <w:u w:val="single"/>
              </w:rPr>
            </w:pPr>
          </w:p>
        </w:tc>
      </w:tr>
      <w:tr w:rsidR="00B63999">
        <w:trPr>
          <w:jc w:val="center"/>
        </w:trPr>
        <w:tc>
          <w:tcPr>
            <w:tcW w:w="840" w:type="dxa"/>
          </w:tcPr>
          <w:p w:rsidR="00B63999" w:rsidRDefault="00B63999">
            <w:pPr>
              <w:spacing w:line="360" w:lineRule="auto"/>
              <w:ind w:right="84"/>
              <w:rPr>
                <w:position w:val="-40"/>
                <w:u w:val="single"/>
              </w:rPr>
            </w:pPr>
          </w:p>
        </w:tc>
        <w:tc>
          <w:tcPr>
            <w:tcW w:w="2520" w:type="dxa"/>
          </w:tcPr>
          <w:p w:rsidR="00B63999" w:rsidRDefault="00B63999">
            <w:pPr>
              <w:spacing w:line="360" w:lineRule="auto"/>
              <w:ind w:right="84"/>
              <w:rPr>
                <w:position w:val="-40"/>
                <w:u w:val="single"/>
              </w:rPr>
            </w:pPr>
          </w:p>
        </w:tc>
        <w:tc>
          <w:tcPr>
            <w:tcW w:w="1441" w:type="dxa"/>
          </w:tcPr>
          <w:p w:rsidR="00B63999" w:rsidRDefault="00B63999">
            <w:pPr>
              <w:spacing w:line="360" w:lineRule="auto"/>
              <w:ind w:right="84"/>
              <w:rPr>
                <w:position w:val="-40"/>
                <w:u w:val="single"/>
              </w:rPr>
            </w:pPr>
          </w:p>
        </w:tc>
        <w:tc>
          <w:tcPr>
            <w:tcW w:w="1439" w:type="dxa"/>
          </w:tcPr>
          <w:p w:rsidR="00B63999" w:rsidRDefault="00B63999">
            <w:pPr>
              <w:spacing w:line="360" w:lineRule="auto"/>
              <w:ind w:right="84"/>
              <w:rPr>
                <w:position w:val="-40"/>
                <w:u w:val="single"/>
              </w:rPr>
            </w:pPr>
          </w:p>
        </w:tc>
        <w:tc>
          <w:tcPr>
            <w:tcW w:w="900" w:type="dxa"/>
          </w:tcPr>
          <w:p w:rsidR="00B63999" w:rsidRDefault="00B63999">
            <w:pPr>
              <w:spacing w:line="360" w:lineRule="auto"/>
              <w:ind w:right="84"/>
              <w:rPr>
                <w:position w:val="-40"/>
                <w:u w:val="single"/>
              </w:rPr>
            </w:pPr>
          </w:p>
        </w:tc>
        <w:tc>
          <w:tcPr>
            <w:tcW w:w="1404" w:type="dxa"/>
          </w:tcPr>
          <w:p w:rsidR="00B63999" w:rsidRDefault="00B63999">
            <w:pPr>
              <w:spacing w:line="360" w:lineRule="auto"/>
              <w:ind w:right="84"/>
              <w:rPr>
                <w:position w:val="-40"/>
                <w:u w:val="single"/>
              </w:rPr>
            </w:pPr>
          </w:p>
        </w:tc>
      </w:tr>
    </w:tbl>
    <w:p w:rsidR="00B63999" w:rsidRDefault="00F07B68" w:rsidP="00C72E54">
      <w:pPr>
        <w:spacing w:line="360" w:lineRule="auto"/>
        <w:ind w:right="84" w:firstLineChars="100" w:firstLine="223"/>
        <w:rPr>
          <w:sz w:val="24"/>
        </w:rPr>
      </w:pPr>
      <w:r>
        <w:rPr>
          <w:sz w:val="24"/>
        </w:rPr>
        <w:t>投标人名称：</w:t>
      </w:r>
    </w:p>
    <w:p w:rsidR="00B63999" w:rsidRDefault="00B63999" w:rsidP="00C72E54">
      <w:pPr>
        <w:spacing w:line="360" w:lineRule="auto"/>
        <w:ind w:right="84" w:firstLineChars="100" w:firstLine="223"/>
        <w:rPr>
          <w:sz w:val="24"/>
        </w:rPr>
      </w:pPr>
    </w:p>
    <w:p w:rsidR="00B63999" w:rsidRDefault="00F07B68" w:rsidP="00C72E54">
      <w:pPr>
        <w:spacing w:line="360" w:lineRule="auto"/>
        <w:ind w:right="84" w:firstLineChars="100" w:firstLine="223"/>
        <w:rPr>
          <w:position w:val="-40"/>
          <w:sz w:val="24"/>
        </w:rPr>
      </w:pPr>
      <w:r>
        <w:rPr>
          <w:sz w:val="24"/>
        </w:rPr>
        <w:t>日期：</w:t>
      </w:r>
    </w:p>
    <w:p w:rsidR="00B63999" w:rsidRDefault="00F07B68">
      <w:pPr>
        <w:widowControl/>
        <w:jc w:val="left"/>
        <w:rPr>
          <w:b/>
          <w:sz w:val="24"/>
          <w:szCs w:val="24"/>
        </w:rPr>
      </w:pPr>
      <w:r>
        <w:rPr>
          <w:b/>
          <w:sz w:val="24"/>
          <w:szCs w:val="24"/>
        </w:rPr>
        <w:br w:type="page"/>
      </w:r>
    </w:p>
    <w:p w:rsidR="00B63999" w:rsidRDefault="00F07B68">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B63999" w:rsidRDefault="00F07B68">
      <w:pPr>
        <w:tabs>
          <w:tab w:val="left" w:pos="240"/>
        </w:tabs>
        <w:jc w:val="center"/>
        <w:rPr>
          <w:b/>
          <w:sz w:val="24"/>
          <w:szCs w:val="24"/>
        </w:rPr>
      </w:pPr>
      <w:r>
        <w:rPr>
          <w:b/>
          <w:sz w:val="24"/>
          <w:szCs w:val="24"/>
        </w:rPr>
        <w:t>采购人须向供应商提供的条件</w:t>
      </w:r>
    </w:p>
    <w:p w:rsidR="00B63999" w:rsidRDefault="00B63999">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B63999">
        <w:trPr>
          <w:cantSplit/>
          <w:trHeight w:val="657"/>
          <w:jc w:val="center"/>
        </w:trPr>
        <w:tc>
          <w:tcPr>
            <w:tcW w:w="840" w:type="dxa"/>
            <w:tcBorders>
              <w:bottom w:val="single" w:sz="4" w:space="0" w:color="auto"/>
            </w:tcBorders>
          </w:tcPr>
          <w:p w:rsidR="00B63999" w:rsidRDefault="00F07B68">
            <w:pPr>
              <w:tabs>
                <w:tab w:val="left" w:pos="240"/>
              </w:tabs>
              <w:jc w:val="center"/>
              <w:rPr>
                <w:position w:val="-50"/>
                <w:sz w:val="24"/>
              </w:rPr>
            </w:pPr>
            <w:r>
              <w:rPr>
                <w:position w:val="-50"/>
                <w:sz w:val="24"/>
              </w:rPr>
              <w:t>序号</w:t>
            </w:r>
          </w:p>
        </w:tc>
        <w:tc>
          <w:tcPr>
            <w:tcW w:w="1890" w:type="dxa"/>
            <w:tcBorders>
              <w:bottom w:val="single" w:sz="4" w:space="0" w:color="auto"/>
            </w:tcBorders>
          </w:tcPr>
          <w:p w:rsidR="00B63999" w:rsidRDefault="00F07B68">
            <w:pPr>
              <w:tabs>
                <w:tab w:val="left" w:pos="240"/>
              </w:tabs>
              <w:jc w:val="center"/>
              <w:rPr>
                <w:position w:val="-32"/>
                <w:sz w:val="24"/>
              </w:rPr>
            </w:pPr>
            <w:r>
              <w:rPr>
                <w:position w:val="-32"/>
                <w:sz w:val="24"/>
              </w:rPr>
              <w:t>设施或设备</w:t>
            </w:r>
          </w:p>
          <w:p w:rsidR="00B63999" w:rsidRDefault="00F07B68">
            <w:pPr>
              <w:tabs>
                <w:tab w:val="left" w:pos="240"/>
              </w:tabs>
              <w:jc w:val="center"/>
              <w:rPr>
                <w:sz w:val="24"/>
              </w:rPr>
            </w:pPr>
            <w:r>
              <w:rPr>
                <w:position w:val="-32"/>
                <w:sz w:val="24"/>
              </w:rPr>
              <w:t>名称</w:t>
            </w:r>
          </w:p>
        </w:tc>
        <w:tc>
          <w:tcPr>
            <w:tcW w:w="975" w:type="dxa"/>
            <w:tcBorders>
              <w:bottom w:val="single" w:sz="4" w:space="0" w:color="auto"/>
            </w:tcBorders>
          </w:tcPr>
          <w:p w:rsidR="00B63999" w:rsidRDefault="00F07B68">
            <w:pPr>
              <w:tabs>
                <w:tab w:val="left" w:pos="240"/>
              </w:tabs>
              <w:jc w:val="center"/>
              <w:rPr>
                <w:position w:val="-50"/>
                <w:sz w:val="24"/>
              </w:rPr>
            </w:pPr>
            <w:r>
              <w:rPr>
                <w:position w:val="-50"/>
                <w:sz w:val="24"/>
              </w:rPr>
              <w:t>单位</w:t>
            </w:r>
          </w:p>
        </w:tc>
        <w:tc>
          <w:tcPr>
            <w:tcW w:w="996" w:type="dxa"/>
            <w:tcBorders>
              <w:bottom w:val="single" w:sz="4" w:space="0" w:color="auto"/>
            </w:tcBorders>
          </w:tcPr>
          <w:p w:rsidR="00B63999" w:rsidRDefault="00F07B68">
            <w:pPr>
              <w:tabs>
                <w:tab w:val="left" w:pos="240"/>
              </w:tabs>
              <w:jc w:val="center"/>
              <w:rPr>
                <w:position w:val="-50"/>
                <w:sz w:val="24"/>
              </w:rPr>
            </w:pPr>
            <w:r>
              <w:rPr>
                <w:position w:val="-50"/>
                <w:sz w:val="24"/>
              </w:rPr>
              <w:t>数量</w:t>
            </w:r>
          </w:p>
        </w:tc>
        <w:tc>
          <w:tcPr>
            <w:tcW w:w="1494" w:type="dxa"/>
            <w:tcBorders>
              <w:bottom w:val="single" w:sz="4" w:space="0" w:color="auto"/>
            </w:tcBorders>
          </w:tcPr>
          <w:p w:rsidR="00B63999" w:rsidRDefault="00F07B68">
            <w:pPr>
              <w:tabs>
                <w:tab w:val="left" w:pos="240"/>
              </w:tabs>
              <w:jc w:val="center"/>
              <w:rPr>
                <w:position w:val="-32"/>
                <w:sz w:val="24"/>
              </w:rPr>
            </w:pPr>
            <w:r>
              <w:rPr>
                <w:position w:val="-32"/>
                <w:sz w:val="24"/>
              </w:rPr>
              <w:t>是否有偿提供</w:t>
            </w:r>
          </w:p>
        </w:tc>
        <w:tc>
          <w:tcPr>
            <w:tcW w:w="2409" w:type="dxa"/>
            <w:tcBorders>
              <w:bottom w:val="single" w:sz="4" w:space="0" w:color="auto"/>
            </w:tcBorders>
          </w:tcPr>
          <w:p w:rsidR="00B63999" w:rsidRDefault="00F07B68">
            <w:pPr>
              <w:tabs>
                <w:tab w:val="left" w:pos="240"/>
              </w:tabs>
              <w:jc w:val="center"/>
              <w:rPr>
                <w:position w:val="-50"/>
                <w:sz w:val="24"/>
              </w:rPr>
            </w:pPr>
            <w:r>
              <w:rPr>
                <w:position w:val="-50"/>
                <w:sz w:val="24"/>
              </w:rPr>
              <w:t>如有偿提供的说明</w:t>
            </w:r>
          </w:p>
        </w:tc>
      </w:tr>
      <w:tr w:rsidR="00B63999">
        <w:trPr>
          <w:cantSplit/>
          <w:trHeight w:val="2295"/>
          <w:jc w:val="center"/>
        </w:trPr>
        <w:tc>
          <w:tcPr>
            <w:tcW w:w="840" w:type="dxa"/>
          </w:tcPr>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p w:rsidR="00B63999" w:rsidRDefault="00B63999">
            <w:pPr>
              <w:tabs>
                <w:tab w:val="left" w:pos="240"/>
              </w:tabs>
            </w:pPr>
          </w:p>
        </w:tc>
        <w:tc>
          <w:tcPr>
            <w:tcW w:w="1890" w:type="dxa"/>
          </w:tcPr>
          <w:p w:rsidR="00B63999" w:rsidRDefault="00B63999">
            <w:pPr>
              <w:tabs>
                <w:tab w:val="left" w:pos="240"/>
              </w:tabs>
            </w:pPr>
          </w:p>
        </w:tc>
        <w:tc>
          <w:tcPr>
            <w:tcW w:w="975" w:type="dxa"/>
          </w:tcPr>
          <w:p w:rsidR="00B63999" w:rsidRDefault="00B63999">
            <w:pPr>
              <w:tabs>
                <w:tab w:val="left" w:pos="240"/>
              </w:tabs>
            </w:pPr>
          </w:p>
        </w:tc>
        <w:tc>
          <w:tcPr>
            <w:tcW w:w="996" w:type="dxa"/>
          </w:tcPr>
          <w:p w:rsidR="00B63999" w:rsidRDefault="00B63999">
            <w:pPr>
              <w:tabs>
                <w:tab w:val="left" w:pos="240"/>
              </w:tabs>
            </w:pPr>
          </w:p>
        </w:tc>
        <w:tc>
          <w:tcPr>
            <w:tcW w:w="1494" w:type="dxa"/>
          </w:tcPr>
          <w:p w:rsidR="00B63999" w:rsidRDefault="00B63999">
            <w:pPr>
              <w:tabs>
                <w:tab w:val="left" w:pos="240"/>
              </w:tabs>
            </w:pPr>
          </w:p>
        </w:tc>
        <w:tc>
          <w:tcPr>
            <w:tcW w:w="2409" w:type="dxa"/>
          </w:tcPr>
          <w:p w:rsidR="00B63999" w:rsidRDefault="00B63999">
            <w:pPr>
              <w:tabs>
                <w:tab w:val="left" w:pos="240"/>
              </w:tabs>
            </w:pPr>
          </w:p>
        </w:tc>
      </w:tr>
      <w:tr w:rsidR="00B63999">
        <w:trPr>
          <w:cantSplit/>
          <w:trHeight w:val="705"/>
          <w:jc w:val="center"/>
        </w:trPr>
        <w:tc>
          <w:tcPr>
            <w:tcW w:w="8604" w:type="dxa"/>
            <w:gridSpan w:val="6"/>
          </w:tcPr>
          <w:p w:rsidR="00B63999" w:rsidRDefault="00F07B68">
            <w:pPr>
              <w:pStyle w:val="21"/>
            </w:pPr>
            <w:r>
              <w:t>备注：凡需采购人提供的设备、房屋、通讯及其他办公设施，应注明免费提供或不免费提供，如有偿提供，采购人承担多少，供应商承担多少，本表应详细列清。</w:t>
            </w:r>
          </w:p>
          <w:p w:rsidR="00B63999" w:rsidRDefault="00B63999">
            <w:pPr>
              <w:tabs>
                <w:tab w:val="left" w:pos="240"/>
              </w:tabs>
            </w:pPr>
          </w:p>
        </w:tc>
      </w:tr>
    </w:tbl>
    <w:p w:rsidR="00B63999" w:rsidRDefault="00B63999">
      <w:pPr>
        <w:tabs>
          <w:tab w:val="left" w:pos="240"/>
          <w:tab w:val="left" w:pos="7665"/>
        </w:tabs>
      </w:pPr>
    </w:p>
    <w:p w:rsidR="00B63999" w:rsidRDefault="00F07B68" w:rsidP="00C72E54">
      <w:pPr>
        <w:spacing w:line="360" w:lineRule="auto"/>
        <w:ind w:right="84" w:firstLineChars="100" w:firstLine="223"/>
        <w:rPr>
          <w:sz w:val="24"/>
        </w:rPr>
      </w:pPr>
      <w:r>
        <w:rPr>
          <w:sz w:val="24"/>
        </w:rPr>
        <w:t>投标人名称：</w:t>
      </w:r>
    </w:p>
    <w:p w:rsidR="00B63999" w:rsidRDefault="00B63999" w:rsidP="00C72E54">
      <w:pPr>
        <w:spacing w:line="360" w:lineRule="auto"/>
        <w:ind w:right="84" w:firstLineChars="100" w:firstLine="223"/>
        <w:rPr>
          <w:sz w:val="24"/>
        </w:rPr>
      </w:pPr>
    </w:p>
    <w:p w:rsidR="00B63999" w:rsidRDefault="00F07B68" w:rsidP="00C72E54">
      <w:pPr>
        <w:spacing w:line="360" w:lineRule="auto"/>
        <w:ind w:right="84" w:firstLineChars="100" w:firstLine="223"/>
        <w:rPr>
          <w:position w:val="-40"/>
          <w:sz w:val="24"/>
        </w:rPr>
      </w:pPr>
      <w:r>
        <w:rPr>
          <w:sz w:val="24"/>
        </w:rPr>
        <w:t>日期：</w:t>
      </w:r>
    </w:p>
    <w:p w:rsidR="00B63999" w:rsidRDefault="00F07B68">
      <w:pPr>
        <w:widowControl/>
        <w:jc w:val="left"/>
        <w:rPr>
          <w:b/>
          <w:sz w:val="24"/>
        </w:rPr>
      </w:pPr>
      <w:r>
        <w:rPr>
          <w:b/>
          <w:sz w:val="24"/>
        </w:rPr>
        <w:br w:type="page"/>
      </w:r>
    </w:p>
    <w:p w:rsidR="00B63999" w:rsidRDefault="00F07B68">
      <w:pPr>
        <w:tabs>
          <w:tab w:val="left" w:pos="360"/>
        </w:tabs>
        <w:spacing w:line="360" w:lineRule="auto"/>
        <w:ind w:firstLineChars="200" w:firstLine="448"/>
        <w:rPr>
          <w:b/>
          <w:sz w:val="24"/>
        </w:rPr>
      </w:pPr>
      <w:r>
        <w:rPr>
          <w:b/>
          <w:sz w:val="24"/>
        </w:rPr>
        <w:lastRenderedPageBreak/>
        <w:t>附件</w:t>
      </w:r>
      <w:r>
        <w:rPr>
          <w:b/>
          <w:sz w:val="24"/>
        </w:rPr>
        <w:t>1</w:t>
      </w:r>
      <w:r>
        <w:rPr>
          <w:rFonts w:hint="eastAsia"/>
          <w:b/>
          <w:sz w:val="24"/>
        </w:rPr>
        <w:t>3</w:t>
      </w:r>
    </w:p>
    <w:p w:rsidR="00B63999" w:rsidRDefault="00B63999">
      <w:pPr>
        <w:tabs>
          <w:tab w:val="left" w:pos="360"/>
        </w:tabs>
        <w:spacing w:line="360" w:lineRule="auto"/>
        <w:ind w:firstLineChars="200" w:firstLine="448"/>
        <w:rPr>
          <w:b/>
          <w:sz w:val="24"/>
        </w:rPr>
      </w:pPr>
    </w:p>
    <w:p w:rsidR="00B63999" w:rsidRDefault="00F07B68">
      <w:pPr>
        <w:tabs>
          <w:tab w:val="left" w:pos="360"/>
        </w:tabs>
        <w:spacing w:line="360" w:lineRule="auto"/>
        <w:jc w:val="center"/>
        <w:rPr>
          <w:b/>
          <w:bCs/>
          <w:sz w:val="24"/>
        </w:rPr>
      </w:pPr>
      <w:r>
        <w:rPr>
          <w:rFonts w:hint="eastAsia"/>
          <w:b/>
          <w:bCs/>
          <w:sz w:val="24"/>
        </w:rPr>
        <w:t>书面</w:t>
      </w:r>
      <w:r>
        <w:rPr>
          <w:b/>
          <w:bCs/>
          <w:sz w:val="24"/>
        </w:rPr>
        <w:t>声明</w:t>
      </w:r>
    </w:p>
    <w:p w:rsidR="00B63999" w:rsidRDefault="00B63999">
      <w:pPr>
        <w:pStyle w:val="af"/>
        <w:tabs>
          <w:tab w:val="left" w:pos="360"/>
        </w:tabs>
        <w:spacing w:line="360" w:lineRule="auto"/>
        <w:ind w:firstLine="446"/>
        <w:rPr>
          <w:sz w:val="24"/>
        </w:rPr>
      </w:pPr>
    </w:p>
    <w:p w:rsidR="00B63999" w:rsidRDefault="00F07B68">
      <w:pPr>
        <w:pStyle w:val="af"/>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B63999" w:rsidRDefault="00F07B68">
      <w:pPr>
        <w:pStyle w:val="af"/>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B63999" w:rsidRDefault="00B63999">
      <w:pPr>
        <w:pStyle w:val="af"/>
        <w:tabs>
          <w:tab w:val="left" w:pos="360"/>
        </w:tabs>
        <w:spacing w:line="360" w:lineRule="auto"/>
        <w:ind w:firstLine="446"/>
        <w:rPr>
          <w:sz w:val="24"/>
        </w:rPr>
      </w:pPr>
    </w:p>
    <w:p w:rsidR="00B63999" w:rsidRDefault="00F07B68">
      <w:pPr>
        <w:autoSpaceDE w:val="0"/>
        <w:autoSpaceDN w:val="0"/>
        <w:spacing w:line="500" w:lineRule="exact"/>
        <w:ind w:left="3840"/>
        <w:jc w:val="left"/>
        <w:rPr>
          <w:sz w:val="24"/>
          <w:szCs w:val="24"/>
        </w:rPr>
      </w:pPr>
      <w:r>
        <w:rPr>
          <w:sz w:val="24"/>
          <w:szCs w:val="24"/>
        </w:rPr>
        <w:t>投标人名称：</w:t>
      </w:r>
    </w:p>
    <w:p w:rsidR="00B63999" w:rsidRDefault="00B63999">
      <w:pPr>
        <w:autoSpaceDE w:val="0"/>
        <w:autoSpaceDN w:val="0"/>
        <w:spacing w:line="500" w:lineRule="exact"/>
        <w:ind w:left="3840"/>
        <w:jc w:val="left"/>
        <w:rPr>
          <w:sz w:val="24"/>
          <w:szCs w:val="24"/>
        </w:rPr>
      </w:pPr>
    </w:p>
    <w:p w:rsidR="00B63999" w:rsidRDefault="00F07B68">
      <w:pPr>
        <w:autoSpaceDE w:val="0"/>
        <w:autoSpaceDN w:val="0"/>
        <w:spacing w:line="500" w:lineRule="exact"/>
        <w:ind w:left="3840"/>
        <w:jc w:val="left"/>
        <w:rPr>
          <w:sz w:val="24"/>
          <w:szCs w:val="24"/>
        </w:rPr>
      </w:pPr>
      <w:r>
        <w:rPr>
          <w:sz w:val="24"/>
          <w:szCs w:val="24"/>
        </w:rPr>
        <w:t>日期：</w:t>
      </w:r>
    </w:p>
    <w:p w:rsidR="00B63999" w:rsidRDefault="00B63999">
      <w:pPr>
        <w:autoSpaceDE w:val="0"/>
        <w:autoSpaceDN w:val="0"/>
        <w:spacing w:line="500" w:lineRule="exact"/>
        <w:ind w:left="3840"/>
        <w:jc w:val="left"/>
        <w:rPr>
          <w:sz w:val="24"/>
          <w:szCs w:val="24"/>
        </w:rPr>
      </w:pPr>
    </w:p>
    <w:p w:rsidR="00B63999" w:rsidRDefault="00B63999">
      <w:pPr>
        <w:pStyle w:val="af"/>
        <w:tabs>
          <w:tab w:val="left" w:pos="360"/>
        </w:tabs>
        <w:spacing w:line="360" w:lineRule="auto"/>
        <w:ind w:firstLineChars="0" w:firstLine="0"/>
        <w:rPr>
          <w:sz w:val="24"/>
          <w:u w:val="single"/>
        </w:rPr>
      </w:pPr>
    </w:p>
    <w:p w:rsidR="00B63999" w:rsidRDefault="00B63999">
      <w:pPr>
        <w:pStyle w:val="af"/>
        <w:tabs>
          <w:tab w:val="left" w:pos="360"/>
        </w:tabs>
        <w:spacing w:line="360" w:lineRule="auto"/>
        <w:ind w:firstLine="446"/>
        <w:rPr>
          <w:sz w:val="24"/>
        </w:rPr>
      </w:pPr>
    </w:p>
    <w:p w:rsidR="00B63999" w:rsidRDefault="00B63999">
      <w:pPr>
        <w:pStyle w:val="af"/>
        <w:spacing w:line="360" w:lineRule="auto"/>
        <w:ind w:firstLineChars="0" w:firstLine="0"/>
        <w:jc w:val="center"/>
        <w:rPr>
          <w:b/>
          <w:sz w:val="24"/>
        </w:rPr>
      </w:pPr>
    </w:p>
    <w:p w:rsidR="00B63999" w:rsidRDefault="00B63999">
      <w:pPr>
        <w:pStyle w:val="af"/>
        <w:spacing w:line="360" w:lineRule="auto"/>
        <w:ind w:firstLineChars="0" w:firstLine="0"/>
        <w:jc w:val="center"/>
        <w:rPr>
          <w:b/>
          <w:sz w:val="24"/>
        </w:rPr>
      </w:pPr>
    </w:p>
    <w:p w:rsidR="00B63999" w:rsidRDefault="00F07B68">
      <w:pPr>
        <w:pStyle w:val="af"/>
        <w:spacing w:line="360" w:lineRule="auto"/>
        <w:ind w:firstLineChars="0" w:firstLine="0"/>
        <w:jc w:val="center"/>
        <w:rPr>
          <w:b/>
          <w:sz w:val="24"/>
        </w:rPr>
      </w:pPr>
      <w:r>
        <w:rPr>
          <w:rFonts w:hint="eastAsia"/>
          <w:b/>
          <w:sz w:val="24"/>
        </w:rPr>
        <w:t>证明材料</w:t>
      </w:r>
    </w:p>
    <w:p w:rsidR="00B63999" w:rsidRDefault="00B63999">
      <w:pPr>
        <w:pStyle w:val="af"/>
        <w:tabs>
          <w:tab w:val="left" w:pos="360"/>
        </w:tabs>
        <w:spacing w:line="360" w:lineRule="auto"/>
        <w:ind w:firstLine="446"/>
        <w:rPr>
          <w:sz w:val="24"/>
        </w:rPr>
      </w:pPr>
    </w:p>
    <w:p w:rsidR="00B63999" w:rsidRDefault="00F07B68">
      <w:pPr>
        <w:pStyle w:val="af"/>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B63999" w:rsidRDefault="00B63999">
      <w:pPr>
        <w:pStyle w:val="af"/>
        <w:tabs>
          <w:tab w:val="left" w:pos="360"/>
        </w:tabs>
        <w:spacing w:line="360" w:lineRule="auto"/>
        <w:ind w:firstLine="446"/>
        <w:rPr>
          <w:sz w:val="24"/>
        </w:rPr>
      </w:pPr>
    </w:p>
    <w:p w:rsidR="00B63999" w:rsidRDefault="00B63999">
      <w:pPr>
        <w:pStyle w:val="af"/>
        <w:tabs>
          <w:tab w:val="left" w:pos="360"/>
        </w:tabs>
        <w:spacing w:line="360" w:lineRule="auto"/>
        <w:ind w:firstLine="446"/>
        <w:rPr>
          <w:sz w:val="24"/>
        </w:rPr>
      </w:pPr>
    </w:p>
    <w:p w:rsidR="00B63999" w:rsidRDefault="00B63999">
      <w:pPr>
        <w:autoSpaceDE w:val="0"/>
        <w:autoSpaceDN w:val="0"/>
        <w:spacing w:line="500" w:lineRule="exact"/>
        <w:ind w:left="3840"/>
        <w:jc w:val="left"/>
        <w:rPr>
          <w:sz w:val="24"/>
          <w:szCs w:val="24"/>
        </w:rPr>
      </w:pPr>
    </w:p>
    <w:p w:rsidR="00B63999" w:rsidRDefault="00B63999">
      <w:pPr>
        <w:autoSpaceDE w:val="0"/>
        <w:autoSpaceDN w:val="0"/>
        <w:spacing w:line="500" w:lineRule="exact"/>
        <w:ind w:left="3840"/>
        <w:jc w:val="left"/>
        <w:rPr>
          <w:sz w:val="24"/>
          <w:szCs w:val="24"/>
        </w:rPr>
      </w:pPr>
    </w:p>
    <w:p w:rsidR="00B63999" w:rsidRDefault="00F07B68">
      <w:pPr>
        <w:autoSpaceDE w:val="0"/>
        <w:autoSpaceDN w:val="0"/>
        <w:spacing w:line="500" w:lineRule="exact"/>
        <w:ind w:left="3840"/>
        <w:jc w:val="left"/>
        <w:rPr>
          <w:sz w:val="24"/>
          <w:szCs w:val="24"/>
        </w:rPr>
      </w:pPr>
      <w:r>
        <w:rPr>
          <w:sz w:val="24"/>
          <w:szCs w:val="24"/>
        </w:rPr>
        <w:t>投标人名称：</w:t>
      </w:r>
    </w:p>
    <w:p w:rsidR="00B63999" w:rsidRDefault="00B63999">
      <w:pPr>
        <w:autoSpaceDE w:val="0"/>
        <w:autoSpaceDN w:val="0"/>
        <w:spacing w:line="500" w:lineRule="exact"/>
        <w:ind w:left="3840"/>
        <w:jc w:val="left"/>
        <w:rPr>
          <w:sz w:val="24"/>
          <w:szCs w:val="24"/>
        </w:rPr>
      </w:pPr>
    </w:p>
    <w:p w:rsidR="00B63999" w:rsidRDefault="00F07B68">
      <w:pPr>
        <w:autoSpaceDE w:val="0"/>
        <w:autoSpaceDN w:val="0"/>
        <w:spacing w:line="500" w:lineRule="exact"/>
        <w:ind w:left="3840"/>
        <w:jc w:val="left"/>
        <w:rPr>
          <w:b/>
          <w:sz w:val="24"/>
        </w:rPr>
      </w:pPr>
      <w:r>
        <w:rPr>
          <w:sz w:val="24"/>
          <w:szCs w:val="24"/>
        </w:rPr>
        <w:t>日期：</w:t>
      </w:r>
      <w:r>
        <w:rPr>
          <w:b/>
          <w:sz w:val="24"/>
        </w:rPr>
        <w:br w:type="page"/>
      </w:r>
    </w:p>
    <w:p w:rsidR="00B63999" w:rsidRDefault="00F07B68">
      <w:pPr>
        <w:spacing w:line="560" w:lineRule="exact"/>
        <w:jc w:val="left"/>
        <w:rPr>
          <w:b/>
          <w:sz w:val="24"/>
        </w:rPr>
      </w:pPr>
      <w:r>
        <w:rPr>
          <w:b/>
          <w:sz w:val="24"/>
        </w:rPr>
        <w:lastRenderedPageBreak/>
        <w:t>附件</w:t>
      </w:r>
      <w:r>
        <w:rPr>
          <w:b/>
          <w:sz w:val="24"/>
        </w:rPr>
        <w:t>1</w:t>
      </w:r>
      <w:r>
        <w:rPr>
          <w:rFonts w:hint="eastAsia"/>
          <w:b/>
          <w:sz w:val="24"/>
        </w:rPr>
        <w:t>4</w:t>
      </w:r>
      <w:r>
        <w:rPr>
          <w:b/>
          <w:sz w:val="24"/>
        </w:rPr>
        <w:t>：投标人认为需要提供的其他资料</w:t>
      </w:r>
    </w:p>
    <w:p w:rsidR="00B63999" w:rsidRDefault="00B63999">
      <w:pPr>
        <w:autoSpaceDE w:val="0"/>
        <w:autoSpaceDN w:val="0"/>
        <w:adjustRightInd w:val="0"/>
        <w:spacing w:line="560" w:lineRule="exact"/>
        <w:outlineLvl w:val="0"/>
        <w:rPr>
          <w:b/>
          <w:sz w:val="24"/>
        </w:rPr>
      </w:pPr>
    </w:p>
    <w:p w:rsidR="00B63999" w:rsidRDefault="00B63999">
      <w:pPr>
        <w:spacing w:line="480" w:lineRule="auto"/>
        <w:rPr>
          <w:sz w:val="24"/>
          <w:szCs w:val="21"/>
        </w:rPr>
      </w:pPr>
    </w:p>
    <w:sectPr w:rsidR="00B63999">
      <w:footerReference w:type="default" r:id="rId28"/>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3E" w:rsidRDefault="00D25E3E">
      <w:r>
        <w:separator/>
      </w:r>
    </w:p>
  </w:endnote>
  <w:endnote w:type="continuationSeparator" w:id="0">
    <w:p w:rsidR="00D25E3E" w:rsidRDefault="00D2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99" w:rsidRDefault="00F07B68">
    <w:pPr>
      <w:pStyle w:val="a9"/>
      <w:jc w:val="center"/>
    </w:pPr>
    <w:r>
      <w:rPr>
        <w:b/>
      </w:rPr>
      <w:fldChar w:fldCharType="begin"/>
    </w:r>
    <w:r>
      <w:rPr>
        <w:b/>
      </w:rPr>
      <w:instrText>PAGE  \* Arabic  \* MERGEFORMAT</w:instrText>
    </w:r>
    <w:r>
      <w:rPr>
        <w:b/>
      </w:rPr>
      <w:fldChar w:fldCharType="separate"/>
    </w:r>
    <w:r w:rsidR="00957DBC" w:rsidRPr="00957DBC">
      <w:rPr>
        <w:b/>
        <w:noProof/>
        <w:lang w:val="zh-CN"/>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3E" w:rsidRDefault="00D25E3E">
      <w:r>
        <w:separator/>
      </w:r>
    </w:p>
  </w:footnote>
  <w:footnote w:type="continuationSeparator" w:id="0">
    <w:p w:rsidR="00D25E3E" w:rsidRDefault="00D25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5">
    <w:nsid w:val="2E4CA392"/>
    <w:multiLevelType w:val="singleLevel"/>
    <w:tmpl w:val="2E4CA392"/>
    <w:lvl w:ilvl="0">
      <w:start w:val="1"/>
      <w:numFmt w:val="decimal"/>
      <w:suff w:val="nothing"/>
      <w:lvlText w:val="%1、"/>
      <w:lvlJc w:val="left"/>
    </w:lvl>
  </w:abstractNum>
  <w:abstractNum w:abstractNumId="6">
    <w:nsid w:val="30444D97"/>
    <w:multiLevelType w:val="multilevel"/>
    <w:tmpl w:val="30444D97"/>
    <w:lvl w:ilvl="0">
      <w:start w:val="1"/>
      <w:numFmt w:val="decimal"/>
      <w:lvlText w:val="（%1）"/>
      <w:lvlJc w:val="left"/>
      <w:pPr>
        <w:ind w:left="866" w:hanging="420"/>
      </w:pPr>
      <w:rPr>
        <w:rFonts w:hint="eastAsia"/>
      </w:rPr>
    </w:lvl>
    <w:lvl w:ilvl="1">
      <w:start w:val="1"/>
      <w:numFmt w:val="decimal"/>
      <w:suff w:val="nothing"/>
      <w:lvlText w:val="（%2）"/>
      <w:lvlJc w:val="left"/>
      <w:pPr>
        <w:ind w:left="420" w:hanging="420"/>
      </w:pPr>
      <w:rPr>
        <w:rFonts w:hint="eastAsia"/>
      </w:rPr>
    </w:lvl>
    <w:lvl w:ilvl="2">
      <w:start w:val="1"/>
      <w:numFmt w:val="lowerRoman"/>
      <w:lvlText w:val="%3."/>
      <w:lvlJc w:val="right"/>
      <w:pPr>
        <w:ind w:left="1706" w:hanging="420"/>
      </w:pPr>
    </w:lvl>
    <w:lvl w:ilvl="3">
      <w:start w:val="1"/>
      <w:numFmt w:val="decimal"/>
      <w:lvlText w:val="%4."/>
      <w:lvlJc w:val="left"/>
      <w:pPr>
        <w:ind w:left="2126" w:hanging="420"/>
      </w:pPr>
    </w:lvl>
    <w:lvl w:ilvl="4">
      <w:start w:val="1"/>
      <w:numFmt w:val="lowerLetter"/>
      <w:lvlText w:val="%5)"/>
      <w:lvlJc w:val="left"/>
      <w:pPr>
        <w:ind w:left="2546" w:hanging="420"/>
      </w:pPr>
    </w:lvl>
    <w:lvl w:ilvl="5">
      <w:start w:val="1"/>
      <w:numFmt w:val="lowerRoman"/>
      <w:lvlText w:val="%6."/>
      <w:lvlJc w:val="right"/>
      <w:pPr>
        <w:ind w:left="2966" w:hanging="420"/>
      </w:pPr>
    </w:lvl>
    <w:lvl w:ilvl="6">
      <w:start w:val="1"/>
      <w:numFmt w:val="decimal"/>
      <w:lvlText w:val="%7."/>
      <w:lvlJc w:val="left"/>
      <w:pPr>
        <w:ind w:left="3386" w:hanging="420"/>
      </w:pPr>
    </w:lvl>
    <w:lvl w:ilvl="7">
      <w:start w:val="1"/>
      <w:numFmt w:val="lowerLetter"/>
      <w:lvlText w:val="%8)"/>
      <w:lvlJc w:val="left"/>
      <w:pPr>
        <w:ind w:left="3806" w:hanging="420"/>
      </w:pPr>
    </w:lvl>
    <w:lvl w:ilvl="8">
      <w:start w:val="1"/>
      <w:numFmt w:val="lowerRoman"/>
      <w:lvlText w:val="%9."/>
      <w:lvlJc w:val="right"/>
      <w:pPr>
        <w:ind w:left="4226" w:hanging="420"/>
      </w:pPr>
    </w:lvl>
  </w:abstractNum>
  <w:abstractNum w:abstractNumId="7">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8">
    <w:nsid w:val="426676BB"/>
    <w:multiLevelType w:val="multilevel"/>
    <w:tmpl w:val="426676BB"/>
    <w:lvl w:ilvl="0">
      <w:start w:val="1"/>
      <w:numFmt w:val="decimal"/>
      <w:lvlText w:val="%1)"/>
      <w:lvlJc w:val="left"/>
      <w:pPr>
        <w:tabs>
          <w:tab w:val="left" w:pos="0"/>
        </w:tabs>
        <w:ind w:left="420" w:hanging="420"/>
      </w:pPr>
      <w:rPr>
        <w:b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9">
    <w:nsid w:val="66E242A2"/>
    <w:multiLevelType w:val="multilevel"/>
    <w:tmpl w:val="66E242A2"/>
    <w:lvl w:ilvl="0">
      <w:start w:val="1"/>
      <w:numFmt w:val="decimal"/>
      <w:lvlText w:val="%1)"/>
      <w:lvlJc w:val="left"/>
      <w:pPr>
        <w:tabs>
          <w:tab w:val="left" w:pos="0"/>
        </w:tabs>
        <w:ind w:left="420" w:hanging="420"/>
      </w:pPr>
      <w:rPr>
        <w:rFonts w:cs="Times New Roman"/>
        <w:b w:val="0"/>
      </w:rPr>
    </w:lvl>
    <w:lvl w:ilvl="1">
      <w:start w:val="1"/>
      <w:numFmt w:val="lowerLetter"/>
      <w:lvlText w:val="%2)"/>
      <w:lvlJc w:val="left"/>
      <w:pPr>
        <w:tabs>
          <w:tab w:val="left" w:pos="0"/>
        </w:tabs>
        <w:ind w:left="840" w:hanging="420"/>
      </w:pPr>
      <w:rPr>
        <w:rFonts w:cs="Times New Roman"/>
      </w:rPr>
    </w:lvl>
    <w:lvl w:ilvl="2">
      <w:start w:val="1"/>
      <w:numFmt w:val="lowerRoman"/>
      <w:lvlText w:val="%3."/>
      <w:lvlJc w:val="right"/>
      <w:pPr>
        <w:tabs>
          <w:tab w:val="left" w:pos="0"/>
        </w:tabs>
        <w:ind w:left="1260" w:hanging="420"/>
      </w:pPr>
      <w:rPr>
        <w:rFonts w:cs="Times New Roman"/>
      </w:rPr>
    </w:lvl>
    <w:lvl w:ilvl="3">
      <w:start w:val="1"/>
      <w:numFmt w:val="decimal"/>
      <w:lvlText w:val="%4."/>
      <w:lvlJc w:val="left"/>
      <w:pPr>
        <w:tabs>
          <w:tab w:val="left" w:pos="0"/>
        </w:tabs>
        <w:ind w:left="1680" w:hanging="420"/>
      </w:pPr>
      <w:rPr>
        <w:rFonts w:cs="Times New Roman"/>
      </w:rPr>
    </w:lvl>
    <w:lvl w:ilvl="4">
      <w:start w:val="1"/>
      <w:numFmt w:val="lowerLetter"/>
      <w:lvlText w:val="%5)"/>
      <w:lvlJc w:val="left"/>
      <w:pPr>
        <w:tabs>
          <w:tab w:val="left" w:pos="0"/>
        </w:tabs>
        <w:ind w:left="2100" w:hanging="420"/>
      </w:pPr>
      <w:rPr>
        <w:rFonts w:cs="Times New Roman"/>
      </w:rPr>
    </w:lvl>
    <w:lvl w:ilvl="5">
      <w:start w:val="1"/>
      <w:numFmt w:val="lowerRoman"/>
      <w:lvlText w:val="%6."/>
      <w:lvlJc w:val="right"/>
      <w:pPr>
        <w:tabs>
          <w:tab w:val="left" w:pos="0"/>
        </w:tabs>
        <w:ind w:left="2520" w:hanging="420"/>
      </w:pPr>
      <w:rPr>
        <w:rFonts w:cs="Times New Roman"/>
      </w:rPr>
    </w:lvl>
    <w:lvl w:ilvl="6">
      <w:start w:val="1"/>
      <w:numFmt w:val="decimal"/>
      <w:lvlText w:val="%7."/>
      <w:lvlJc w:val="left"/>
      <w:pPr>
        <w:tabs>
          <w:tab w:val="left" w:pos="0"/>
        </w:tabs>
        <w:ind w:left="2940" w:hanging="420"/>
      </w:pPr>
      <w:rPr>
        <w:rFonts w:cs="Times New Roman"/>
      </w:rPr>
    </w:lvl>
    <w:lvl w:ilvl="7">
      <w:start w:val="1"/>
      <w:numFmt w:val="lowerLetter"/>
      <w:lvlText w:val="%8)"/>
      <w:lvlJc w:val="left"/>
      <w:pPr>
        <w:tabs>
          <w:tab w:val="left" w:pos="0"/>
        </w:tabs>
        <w:ind w:left="3360" w:hanging="420"/>
      </w:pPr>
      <w:rPr>
        <w:rFonts w:cs="Times New Roman"/>
      </w:rPr>
    </w:lvl>
    <w:lvl w:ilvl="8">
      <w:start w:val="1"/>
      <w:numFmt w:val="lowerRoman"/>
      <w:lvlText w:val="%9."/>
      <w:lvlJc w:val="right"/>
      <w:pPr>
        <w:tabs>
          <w:tab w:val="left" w:pos="0"/>
        </w:tabs>
        <w:ind w:left="3780" w:hanging="420"/>
      </w:pPr>
      <w:rPr>
        <w:rFonts w:cs="Times New Roman"/>
      </w:rPr>
    </w:lvl>
  </w:abstractNum>
  <w:abstractNum w:abstractNumId="10">
    <w:nsid w:val="6B2D5D9E"/>
    <w:multiLevelType w:val="multilevel"/>
    <w:tmpl w:val="6B2D5D9E"/>
    <w:lvl w:ilvl="0">
      <w:start w:val="1"/>
      <w:numFmt w:val="decimal"/>
      <w:lvlText w:val="%1)"/>
      <w:lvlJc w:val="left"/>
      <w:pPr>
        <w:tabs>
          <w:tab w:val="left" w:pos="0"/>
        </w:tabs>
        <w:ind w:left="420" w:hanging="420"/>
      </w:pPr>
      <w:rPr>
        <w:rFonts w:cs="Times New Roman"/>
        <w:b w:val="0"/>
      </w:rPr>
    </w:lvl>
    <w:lvl w:ilvl="1">
      <w:start w:val="1"/>
      <w:numFmt w:val="lowerLetter"/>
      <w:lvlText w:val="%2)"/>
      <w:lvlJc w:val="left"/>
      <w:pPr>
        <w:tabs>
          <w:tab w:val="left" w:pos="0"/>
        </w:tabs>
        <w:ind w:left="840" w:hanging="420"/>
      </w:pPr>
      <w:rPr>
        <w:rFonts w:cs="Times New Roman"/>
      </w:rPr>
    </w:lvl>
    <w:lvl w:ilvl="2">
      <w:start w:val="1"/>
      <w:numFmt w:val="lowerRoman"/>
      <w:lvlText w:val="%3."/>
      <w:lvlJc w:val="right"/>
      <w:pPr>
        <w:tabs>
          <w:tab w:val="left" w:pos="0"/>
        </w:tabs>
        <w:ind w:left="1260" w:hanging="420"/>
      </w:pPr>
      <w:rPr>
        <w:rFonts w:cs="Times New Roman"/>
      </w:rPr>
    </w:lvl>
    <w:lvl w:ilvl="3">
      <w:start w:val="1"/>
      <w:numFmt w:val="decimal"/>
      <w:lvlText w:val="%4."/>
      <w:lvlJc w:val="left"/>
      <w:pPr>
        <w:tabs>
          <w:tab w:val="left" w:pos="0"/>
        </w:tabs>
        <w:ind w:left="1680" w:hanging="420"/>
      </w:pPr>
      <w:rPr>
        <w:rFonts w:cs="Times New Roman"/>
      </w:rPr>
    </w:lvl>
    <w:lvl w:ilvl="4">
      <w:start w:val="1"/>
      <w:numFmt w:val="lowerLetter"/>
      <w:lvlText w:val="%5)"/>
      <w:lvlJc w:val="left"/>
      <w:pPr>
        <w:tabs>
          <w:tab w:val="left" w:pos="0"/>
        </w:tabs>
        <w:ind w:left="2100" w:hanging="420"/>
      </w:pPr>
      <w:rPr>
        <w:rFonts w:cs="Times New Roman"/>
      </w:rPr>
    </w:lvl>
    <w:lvl w:ilvl="5">
      <w:start w:val="1"/>
      <w:numFmt w:val="lowerRoman"/>
      <w:lvlText w:val="%6."/>
      <w:lvlJc w:val="right"/>
      <w:pPr>
        <w:tabs>
          <w:tab w:val="left" w:pos="0"/>
        </w:tabs>
        <w:ind w:left="2520" w:hanging="420"/>
      </w:pPr>
      <w:rPr>
        <w:rFonts w:cs="Times New Roman"/>
      </w:rPr>
    </w:lvl>
    <w:lvl w:ilvl="6">
      <w:start w:val="1"/>
      <w:numFmt w:val="decimal"/>
      <w:lvlText w:val="%7."/>
      <w:lvlJc w:val="left"/>
      <w:pPr>
        <w:tabs>
          <w:tab w:val="left" w:pos="0"/>
        </w:tabs>
        <w:ind w:left="2940" w:hanging="420"/>
      </w:pPr>
      <w:rPr>
        <w:rFonts w:cs="Times New Roman"/>
      </w:rPr>
    </w:lvl>
    <w:lvl w:ilvl="7">
      <w:start w:val="1"/>
      <w:numFmt w:val="lowerLetter"/>
      <w:lvlText w:val="%8)"/>
      <w:lvlJc w:val="left"/>
      <w:pPr>
        <w:tabs>
          <w:tab w:val="left" w:pos="0"/>
        </w:tabs>
        <w:ind w:left="3360" w:hanging="420"/>
      </w:pPr>
      <w:rPr>
        <w:rFonts w:cs="Times New Roman"/>
      </w:rPr>
    </w:lvl>
    <w:lvl w:ilvl="8">
      <w:start w:val="1"/>
      <w:numFmt w:val="lowerRoman"/>
      <w:lvlText w:val="%9."/>
      <w:lvlJc w:val="right"/>
      <w:pPr>
        <w:tabs>
          <w:tab w:val="left" w:pos="0"/>
        </w:tabs>
        <w:ind w:left="3780" w:hanging="420"/>
      </w:pPr>
      <w:rPr>
        <w:rFonts w:cs="Times New Roman"/>
      </w:rPr>
    </w:lvl>
  </w:abstractNum>
  <w:abstractNum w:abstractNumId="11">
    <w:nsid w:val="713D0AC6"/>
    <w:multiLevelType w:val="multilevel"/>
    <w:tmpl w:val="713D0AC6"/>
    <w:lvl w:ilvl="0">
      <w:start w:val="3"/>
      <w:numFmt w:val="bullet"/>
      <w:lvlText w:val="■"/>
      <w:lvlJc w:val="left"/>
      <w:pPr>
        <w:tabs>
          <w:tab w:val="left" w:pos="1267"/>
        </w:tabs>
        <w:ind w:left="1267" w:hanging="360"/>
      </w:pPr>
      <w:rPr>
        <w:rFonts w:ascii="宋体" w:eastAsia="宋体" w:hAnsi="宋体" w:hint="eastAsia"/>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num w:numId="1">
    <w:abstractNumId w:val="7"/>
  </w:num>
  <w:num w:numId="2">
    <w:abstractNumId w:val="6"/>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5"/>
  </w:num>
  <w:num w:numId="9">
    <w:abstractNumId w:val="2"/>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NmNzJhMDJkYTZlMmE5MDgyYjFhZjcyZDg2ZDg3ZmMifQ=="/>
  </w:docVars>
  <w:rsids>
    <w:rsidRoot w:val="00325832"/>
    <w:rsid w:val="00000D09"/>
    <w:rsid w:val="00001FD1"/>
    <w:rsid w:val="00010DCF"/>
    <w:rsid w:val="00011B73"/>
    <w:rsid w:val="00013068"/>
    <w:rsid w:val="00013701"/>
    <w:rsid w:val="00017219"/>
    <w:rsid w:val="00017C2D"/>
    <w:rsid w:val="00025169"/>
    <w:rsid w:val="000279E6"/>
    <w:rsid w:val="000308AC"/>
    <w:rsid w:val="00032015"/>
    <w:rsid w:val="00034B13"/>
    <w:rsid w:val="0003649E"/>
    <w:rsid w:val="00036A32"/>
    <w:rsid w:val="000403B6"/>
    <w:rsid w:val="0004130F"/>
    <w:rsid w:val="00042FFE"/>
    <w:rsid w:val="00045920"/>
    <w:rsid w:val="00046460"/>
    <w:rsid w:val="00050365"/>
    <w:rsid w:val="00050C1E"/>
    <w:rsid w:val="00055AED"/>
    <w:rsid w:val="00056208"/>
    <w:rsid w:val="0005643C"/>
    <w:rsid w:val="00056EF3"/>
    <w:rsid w:val="000607D4"/>
    <w:rsid w:val="00065BDD"/>
    <w:rsid w:val="00070115"/>
    <w:rsid w:val="0007081F"/>
    <w:rsid w:val="00071B4A"/>
    <w:rsid w:val="00072919"/>
    <w:rsid w:val="00072FD3"/>
    <w:rsid w:val="00074F44"/>
    <w:rsid w:val="000756A0"/>
    <w:rsid w:val="00075A17"/>
    <w:rsid w:val="00075AF1"/>
    <w:rsid w:val="00075C85"/>
    <w:rsid w:val="00076BA5"/>
    <w:rsid w:val="000826F9"/>
    <w:rsid w:val="000853B2"/>
    <w:rsid w:val="00086439"/>
    <w:rsid w:val="00092400"/>
    <w:rsid w:val="000A260B"/>
    <w:rsid w:val="000A5CEA"/>
    <w:rsid w:val="000A62E5"/>
    <w:rsid w:val="000B1CA7"/>
    <w:rsid w:val="000B2975"/>
    <w:rsid w:val="000B3E68"/>
    <w:rsid w:val="000B4BF2"/>
    <w:rsid w:val="000B5BA1"/>
    <w:rsid w:val="000B78E8"/>
    <w:rsid w:val="000C1E8D"/>
    <w:rsid w:val="000C337F"/>
    <w:rsid w:val="000C4541"/>
    <w:rsid w:val="000C6CA8"/>
    <w:rsid w:val="000C7A3F"/>
    <w:rsid w:val="000D26D7"/>
    <w:rsid w:val="000D2F5A"/>
    <w:rsid w:val="000D321F"/>
    <w:rsid w:val="000D3C29"/>
    <w:rsid w:val="000D514E"/>
    <w:rsid w:val="000D5DE9"/>
    <w:rsid w:val="000D729F"/>
    <w:rsid w:val="000E0AA6"/>
    <w:rsid w:val="000E50F9"/>
    <w:rsid w:val="000E5380"/>
    <w:rsid w:val="000E6A76"/>
    <w:rsid w:val="000F08EE"/>
    <w:rsid w:val="000F1202"/>
    <w:rsid w:val="000F1454"/>
    <w:rsid w:val="000F48D9"/>
    <w:rsid w:val="000F4D4E"/>
    <w:rsid w:val="000F5C82"/>
    <w:rsid w:val="000F6957"/>
    <w:rsid w:val="00104B79"/>
    <w:rsid w:val="00106D55"/>
    <w:rsid w:val="001143EC"/>
    <w:rsid w:val="001165C6"/>
    <w:rsid w:val="00121CDE"/>
    <w:rsid w:val="00123BF8"/>
    <w:rsid w:val="001256ED"/>
    <w:rsid w:val="0012609D"/>
    <w:rsid w:val="001303B1"/>
    <w:rsid w:val="00130AD2"/>
    <w:rsid w:val="00130B12"/>
    <w:rsid w:val="00132342"/>
    <w:rsid w:val="00136F51"/>
    <w:rsid w:val="0014031B"/>
    <w:rsid w:val="001411F4"/>
    <w:rsid w:val="00141664"/>
    <w:rsid w:val="001418B8"/>
    <w:rsid w:val="00143B4D"/>
    <w:rsid w:val="0014712D"/>
    <w:rsid w:val="001524A8"/>
    <w:rsid w:val="00153D5C"/>
    <w:rsid w:val="00154813"/>
    <w:rsid w:val="001548C7"/>
    <w:rsid w:val="00155128"/>
    <w:rsid w:val="001659F0"/>
    <w:rsid w:val="00166A23"/>
    <w:rsid w:val="001704C8"/>
    <w:rsid w:val="001707F2"/>
    <w:rsid w:val="00173561"/>
    <w:rsid w:val="00176706"/>
    <w:rsid w:val="00176E4F"/>
    <w:rsid w:val="00181ED5"/>
    <w:rsid w:val="001834DA"/>
    <w:rsid w:val="001837F4"/>
    <w:rsid w:val="00184B7F"/>
    <w:rsid w:val="00185D85"/>
    <w:rsid w:val="00190D07"/>
    <w:rsid w:val="00193BCD"/>
    <w:rsid w:val="0019431D"/>
    <w:rsid w:val="00194FBC"/>
    <w:rsid w:val="00196A86"/>
    <w:rsid w:val="00196D6B"/>
    <w:rsid w:val="00196E07"/>
    <w:rsid w:val="001A0C29"/>
    <w:rsid w:val="001A142F"/>
    <w:rsid w:val="001A2919"/>
    <w:rsid w:val="001A3DE3"/>
    <w:rsid w:val="001A46F9"/>
    <w:rsid w:val="001A54DD"/>
    <w:rsid w:val="001A651E"/>
    <w:rsid w:val="001B1EE8"/>
    <w:rsid w:val="001B5BEA"/>
    <w:rsid w:val="001B72DA"/>
    <w:rsid w:val="001B75E2"/>
    <w:rsid w:val="001B78FF"/>
    <w:rsid w:val="001C0E64"/>
    <w:rsid w:val="001C1981"/>
    <w:rsid w:val="001C1AFF"/>
    <w:rsid w:val="001C3CB7"/>
    <w:rsid w:val="001C50CC"/>
    <w:rsid w:val="001C68F2"/>
    <w:rsid w:val="001D1850"/>
    <w:rsid w:val="001D476B"/>
    <w:rsid w:val="001D4FB9"/>
    <w:rsid w:val="001D5102"/>
    <w:rsid w:val="001E17D5"/>
    <w:rsid w:val="001E2963"/>
    <w:rsid w:val="001E3CB7"/>
    <w:rsid w:val="001E5483"/>
    <w:rsid w:val="001E7A02"/>
    <w:rsid w:val="001F2B50"/>
    <w:rsid w:val="001F345B"/>
    <w:rsid w:val="001F4AD6"/>
    <w:rsid w:val="001F65EF"/>
    <w:rsid w:val="001F6DCF"/>
    <w:rsid w:val="002027E3"/>
    <w:rsid w:val="00206328"/>
    <w:rsid w:val="00206449"/>
    <w:rsid w:val="002113A2"/>
    <w:rsid w:val="00212E26"/>
    <w:rsid w:val="00214D65"/>
    <w:rsid w:val="00215764"/>
    <w:rsid w:val="0021638D"/>
    <w:rsid w:val="00217F59"/>
    <w:rsid w:val="00220883"/>
    <w:rsid w:val="00221C3E"/>
    <w:rsid w:val="00230077"/>
    <w:rsid w:val="002320BD"/>
    <w:rsid w:val="00233239"/>
    <w:rsid w:val="00234778"/>
    <w:rsid w:val="002369E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C83"/>
    <w:rsid w:val="0026461A"/>
    <w:rsid w:val="00264E8A"/>
    <w:rsid w:val="00265753"/>
    <w:rsid w:val="00265B2C"/>
    <w:rsid w:val="00266956"/>
    <w:rsid w:val="00266AAA"/>
    <w:rsid w:val="00270513"/>
    <w:rsid w:val="00274CF5"/>
    <w:rsid w:val="00275C48"/>
    <w:rsid w:val="00277AEF"/>
    <w:rsid w:val="002804EC"/>
    <w:rsid w:val="00280C49"/>
    <w:rsid w:val="00282527"/>
    <w:rsid w:val="00283662"/>
    <w:rsid w:val="00287F60"/>
    <w:rsid w:val="00292BE5"/>
    <w:rsid w:val="00293728"/>
    <w:rsid w:val="00293B4A"/>
    <w:rsid w:val="002948B5"/>
    <w:rsid w:val="00294986"/>
    <w:rsid w:val="00294EAF"/>
    <w:rsid w:val="00295416"/>
    <w:rsid w:val="00295883"/>
    <w:rsid w:val="0029610C"/>
    <w:rsid w:val="00297EAE"/>
    <w:rsid w:val="002A0C51"/>
    <w:rsid w:val="002A4B3C"/>
    <w:rsid w:val="002A5E55"/>
    <w:rsid w:val="002A7AEA"/>
    <w:rsid w:val="002B3887"/>
    <w:rsid w:val="002B3BB4"/>
    <w:rsid w:val="002B3BFC"/>
    <w:rsid w:val="002B4BC0"/>
    <w:rsid w:val="002B50EF"/>
    <w:rsid w:val="002B538F"/>
    <w:rsid w:val="002C05E5"/>
    <w:rsid w:val="002C220D"/>
    <w:rsid w:val="002C387E"/>
    <w:rsid w:val="002C696D"/>
    <w:rsid w:val="002D09CD"/>
    <w:rsid w:val="002D17E4"/>
    <w:rsid w:val="002D1D64"/>
    <w:rsid w:val="002D44AB"/>
    <w:rsid w:val="002D5B4E"/>
    <w:rsid w:val="002E079A"/>
    <w:rsid w:val="002E1053"/>
    <w:rsid w:val="002E4551"/>
    <w:rsid w:val="002E6D18"/>
    <w:rsid w:val="002E796B"/>
    <w:rsid w:val="002E7A47"/>
    <w:rsid w:val="002F1119"/>
    <w:rsid w:val="002F1F12"/>
    <w:rsid w:val="002F245E"/>
    <w:rsid w:val="002F4792"/>
    <w:rsid w:val="002F4FD8"/>
    <w:rsid w:val="002F7120"/>
    <w:rsid w:val="002F7322"/>
    <w:rsid w:val="003036EA"/>
    <w:rsid w:val="0031086D"/>
    <w:rsid w:val="00312763"/>
    <w:rsid w:val="00312A8B"/>
    <w:rsid w:val="00313073"/>
    <w:rsid w:val="00313883"/>
    <w:rsid w:val="0031461A"/>
    <w:rsid w:val="003159EF"/>
    <w:rsid w:val="00315E02"/>
    <w:rsid w:val="00320416"/>
    <w:rsid w:val="00321DA5"/>
    <w:rsid w:val="00322EA4"/>
    <w:rsid w:val="00325832"/>
    <w:rsid w:val="00325D0D"/>
    <w:rsid w:val="00330315"/>
    <w:rsid w:val="0033138A"/>
    <w:rsid w:val="00336C99"/>
    <w:rsid w:val="00343849"/>
    <w:rsid w:val="00343BA7"/>
    <w:rsid w:val="003466F2"/>
    <w:rsid w:val="003473CD"/>
    <w:rsid w:val="0035257E"/>
    <w:rsid w:val="003525EB"/>
    <w:rsid w:val="00355754"/>
    <w:rsid w:val="00355EEA"/>
    <w:rsid w:val="003562E3"/>
    <w:rsid w:val="00356309"/>
    <w:rsid w:val="00357222"/>
    <w:rsid w:val="00364265"/>
    <w:rsid w:val="00367868"/>
    <w:rsid w:val="003678BC"/>
    <w:rsid w:val="0037085F"/>
    <w:rsid w:val="00371639"/>
    <w:rsid w:val="00373357"/>
    <w:rsid w:val="00373C07"/>
    <w:rsid w:val="00374D2C"/>
    <w:rsid w:val="00375C73"/>
    <w:rsid w:val="00377781"/>
    <w:rsid w:val="003778E8"/>
    <w:rsid w:val="00381EC7"/>
    <w:rsid w:val="00381F52"/>
    <w:rsid w:val="003839AE"/>
    <w:rsid w:val="00383A58"/>
    <w:rsid w:val="00383C1D"/>
    <w:rsid w:val="003904F7"/>
    <w:rsid w:val="003918BD"/>
    <w:rsid w:val="00391FD0"/>
    <w:rsid w:val="0039235B"/>
    <w:rsid w:val="003924AE"/>
    <w:rsid w:val="003926CA"/>
    <w:rsid w:val="00394B36"/>
    <w:rsid w:val="00395727"/>
    <w:rsid w:val="003A0C84"/>
    <w:rsid w:val="003A2FCD"/>
    <w:rsid w:val="003A4245"/>
    <w:rsid w:val="003A4B1D"/>
    <w:rsid w:val="003A543A"/>
    <w:rsid w:val="003A7FEB"/>
    <w:rsid w:val="003B6D2D"/>
    <w:rsid w:val="003B78E0"/>
    <w:rsid w:val="003C71A3"/>
    <w:rsid w:val="003C7A89"/>
    <w:rsid w:val="003C7B23"/>
    <w:rsid w:val="003D28DC"/>
    <w:rsid w:val="003D2EF8"/>
    <w:rsid w:val="003E0DD8"/>
    <w:rsid w:val="003E2404"/>
    <w:rsid w:val="003E2BBE"/>
    <w:rsid w:val="003E4B1B"/>
    <w:rsid w:val="003E5355"/>
    <w:rsid w:val="003E5E39"/>
    <w:rsid w:val="003E6E8F"/>
    <w:rsid w:val="003E71CA"/>
    <w:rsid w:val="003F26E5"/>
    <w:rsid w:val="003F64B7"/>
    <w:rsid w:val="003F68DF"/>
    <w:rsid w:val="003F6B18"/>
    <w:rsid w:val="003F7025"/>
    <w:rsid w:val="0040134A"/>
    <w:rsid w:val="00402BE6"/>
    <w:rsid w:val="00403986"/>
    <w:rsid w:val="0040553A"/>
    <w:rsid w:val="004055D4"/>
    <w:rsid w:val="0040569C"/>
    <w:rsid w:val="00410A95"/>
    <w:rsid w:val="00411416"/>
    <w:rsid w:val="00412894"/>
    <w:rsid w:val="00413972"/>
    <w:rsid w:val="004153D6"/>
    <w:rsid w:val="00415D1E"/>
    <w:rsid w:val="00415D39"/>
    <w:rsid w:val="00416AFE"/>
    <w:rsid w:val="00417508"/>
    <w:rsid w:val="004176FC"/>
    <w:rsid w:val="00424BD8"/>
    <w:rsid w:val="00424D37"/>
    <w:rsid w:val="00424F07"/>
    <w:rsid w:val="004261C2"/>
    <w:rsid w:val="004267C9"/>
    <w:rsid w:val="00427249"/>
    <w:rsid w:val="00427F8D"/>
    <w:rsid w:val="00431536"/>
    <w:rsid w:val="00431C42"/>
    <w:rsid w:val="00432C99"/>
    <w:rsid w:val="004377AC"/>
    <w:rsid w:val="00437DB0"/>
    <w:rsid w:val="00441F32"/>
    <w:rsid w:val="00441FDF"/>
    <w:rsid w:val="004424FE"/>
    <w:rsid w:val="00443C74"/>
    <w:rsid w:val="00445313"/>
    <w:rsid w:val="00446120"/>
    <w:rsid w:val="004519C8"/>
    <w:rsid w:val="00454160"/>
    <w:rsid w:val="004559D5"/>
    <w:rsid w:val="00455F7E"/>
    <w:rsid w:val="00457B84"/>
    <w:rsid w:val="00457E92"/>
    <w:rsid w:val="0046017F"/>
    <w:rsid w:val="00460809"/>
    <w:rsid w:val="00461A5D"/>
    <w:rsid w:val="00462456"/>
    <w:rsid w:val="00464C40"/>
    <w:rsid w:val="00467BBC"/>
    <w:rsid w:val="00472C82"/>
    <w:rsid w:val="004740E4"/>
    <w:rsid w:val="004748EF"/>
    <w:rsid w:val="004756C5"/>
    <w:rsid w:val="00480BCD"/>
    <w:rsid w:val="004826E0"/>
    <w:rsid w:val="004833B1"/>
    <w:rsid w:val="00495ECD"/>
    <w:rsid w:val="004A0F57"/>
    <w:rsid w:val="004A18BA"/>
    <w:rsid w:val="004A1E95"/>
    <w:rsid w:val="004A3709"/>
    <w:rsid w:val="004A3B65"/>
    <w:rsid w:val="004A4E98"/>
    <w:rsid w:val="004A59B1"/>
    <w:rsid w:val="004A7516"/>
    <w:rsid w:val="004A7F72"/>
    <w:rsid w:val="004B2DBB"/>
    <w:rsid w:val="004B3DD9"/>
    <w:rsid w:val="004B725D"/>
    <w:rsid w:val="004C13B0"/>
    <w:rsid w:val="004C3AC0"/>
    <w:rsid w:val="004C4386"/>
    <w:rsid w:val="004D02AD"/>
    <w:rsid w:val="004D30C6"/>
    <w:rsid w:val="004D5F22"/>
    <w:rsid w:val="004D6293"/>
    <w:rsid w:val="004D6546"/>
    <w:rsid w:val="004E0B40"/>
    <w:rsid w:val="004E3000"/>
    <w:rsid w:val="004E38E3"/>
    <w:rsid w:val="004E41F3"/>
    <w:rsid w:val="004E5EC6"/>
    <w:rsid w:val="004E6148"/>
    <w:rsid w:val="004F55DE"/>
    <w:rsid w:val="004F73AC"/>
    <w:rsid w:val="004F7B5C"/>
    <w:rsid w:val="00502349"/>
    <w:rsid w:val="00502D44"/>
    <w:rsid w:val="00505330"/>
    <w:rsid w:val="005058A6"/>
    <w:rsid w:val="00506C8E"/>
    <w:rsid w:val="00506CD1"/>
    <w:rsid w:val="005131C3"/>
    <w:rsid w:val="00513A4E"/>
    <w:rsid w:val="005152A6"/>
    <w:rsid w:val="005201BE"/>
    <w:rsid w:val="00524604"/>
    <w:rsid w:val="0052474C"/>
    <w:rsid w:val="00525EE9"/>
    <w:rsid w:val="0053021A"/>
    <w:rsid w:val="00530D50"/>
    <w:rsid w:val="00531FCF"/>
    <w:rsid w:val="005329BE"/>
    <w:rsid w:val="0053326A"/>
    <w:rsid w:val="005334B4"/>
    <w:rsid w:val="005349D4"/>
    <w:rsid w:val="0053512C"/>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66BB4"/>
    <w:rsid w:val="00570D6F"/>
    <w:rsid w:val="0057120E"/>
    <w:rsid w:val="00571853"/>
    <w:rsid w:val="005718A8"/>
    <w:rsid w:val="00572118"/>
    <w:rsid w:val="00572CCF"/>
    <w:rsid w:val="00572E0A"/>
    <w:rsid w:val="005737C6"/>
    <w:rsid w:val="00575DF4"/>
    <w:rsid w:val="00577B4C"/>
    <w:rsid w:val="00577CA1"/>
    <w:rsid w:val="00580546"/>
    <w:rsid w:val="005806F5"/>
    <w:rsid w:val="005842A0"/>
    <w:rsid w:val="0058472E"/>
    <w:rsid w:val="00584D37"/>
    <w:rsid w:val="0059473B"/>
    <w:rsid w:val="005953CA"/>
    <w:rsid w:val="00595C28"/>
    <w:rsid w:val="005960BA"/>
    <w:rsid w:val="005A2314"/>
    <w:rsid w:val="005A2AF1"/>
    <w:rsid w:val="005A6731"/>
    <w:rsid w:val="005A7028"/>
    <w:rsid w:val="005B352D"/>
    <w:rsid w:val="005B4C78"/>
    <w:rsid w:val="005B631B"/>
    <w:rsid w:val="005B6420"/>
    <w:rsid w:val="005C1E11"/>
    <w:rsid w:val="005C463B"/>
    <w:rsid w:val="005C5EB1"/>
    <w:rsid w:val="005C67E5"/>
    <w:rsid w:val="005C78DB"/>
    <w:rsid w:val="005D1B17"/>
    <w:rsid w:val="005D1B86"/>
    <w:rsid w:val="005D3683"/>
    <w:rsid w:val="005D3AB2"/>
    <w:rsid w:val="005D792B"/>
    <w:rsid w:val="005E0072"/>
    <w:rsid w:val="005E2966"/>
    <w:rsid w:val="005E35E4"/>
    <w:rsid w:val="005E6149"/>
    <w:rsid w:val="005E7FF4"/>
    <w:rsid w:val="005F02B6"/>
    <w:rsid w:val="005F09CC"/>
    <w:rsid w:val="005F2890"/>
    <w:rsid w:val="005F297C"/>
    <w:rsid w:val="005F3EB2"/>
    <w:rsid w:val="005F785D"/>
    <w:rsid w:val="006001B2"/>
    <w:rsid w:val="006014DA"/>
    <w:rsid w:val="006021BF"/>
    <w:rsid w:val="006038D0"/>
    <w:rsid w:val="006044CF"/>
    <w:rsid w:val="00610C4A"/>
    <w:rsid w:val="006117A3"/>
    <w:rsid w:val="00611A86"/>
    <w:rsid w:val="00612BD3"/>
    <w:rsid w:val="00615EF2"/>
    <w:rsid w:val="00616B13"/>
    <w:rsid w:val="00620130"/>
    <w:rsid w:val="00622893"/>
    <w:rsid w:val="006237D2"/>
    <w:rsid w:val="00625361"/>
    <w:rsid w:val="0062548D"/>
    <w:rsid w:val="00627EB6"/>
    <w:rsid w:val="00630B07"/>
    <w:rsid w:val="00631029"/>
    <w:rsid w:val="00632268"/>
    <w:rsid w:val="00632AB5"/>
    <w:rsid w:val="00633921"/>
    <w:rsid w:val="00635DAE"/>
    <w:rsid w:val="00637E05"/>
    <w:rsid w:val="00641765"/>
    <w:rsid w:val="00641801"/>
    <w:rsid w:val="00645C89"/>
    <w:rsid w:val="00647642"/>
    <w:rsid w:val="006478CA"/>
    <w:rsid w:val="00660A72"/>
    <w:rsid w:val="006633CF"/>
    <w:rsid w:val="0066588E"/>
    <w:rsid w:val="00665EB7"/>
    <w:rsid w:val="00665F3D"/>
    <w:rsid w:val="00670BE5"/>
    <w:rsid w:val="006741E5"/>
    <w:rsid w:val="00677410"/>
    <w:rsid w:val="006802EF"/>
    <w:rsid w:val="00685987"/>
    <w:rsid w:val="00690AD3"/>
    <w:rsid w:val="006910E6"/>
    <w:rsid w:val="00692004"/>
    <w:rsid w:val="00695302"/>
    <w:rsid w:val="0069545B"/>
    <w:rsid w:val="00695CDD"/>
    <w:rsid w:val="0069681C"/>
    <w:rsid w:val="0069686D"/>
    <w:rsid w:val="006A1C8A"/>
    <w:rsid w:val="006A3154"/>
    <w:rsid w:val="006A437D"/>
    <w:rsid w:val="006A4BDB"/>
    <w:rsid w:val="006A5D28"/>
    <w:rsid w:val="006A6F51"/>
    <w:rsid w:val="006A75E7"/>
    <w:rsid w:val="006B0EC3"/>
    <w:rsid w:val="006B18F8"/>
    <w:rsid w:val="006B296F"/>
    <w:rsid w:val="006B52A7"/>
    <w:rsid w:val="006B5D2F"/>
    <w:rsid w:val="006B70E8"/>
    <w:rsid w:val="006C0461"/>
    <w:rsid w:val="006C12C7"/>
    <w:rsid w:val="006C23C2"/>
    <w:rsid w:val="006C4521"/>
    <w:rsid w:val="006C59A5"/>
    <w:rsid w:val="006C5D2F"/>
    <w:rsid w:val="006C7FB3"/>
    <w:rsid w:val="006D629A"/>
    <w:rsid w:val="006E0CD2"/>
    <w:rsid w:val="006E1997"/>
    <w:rsid w:val="006E2EB7"/>
    <w:rsid w:val="006E5A80"/>
    <w:rsid w:val="006E63C3"/>
    <w:rsid w:val="006E76A5"/>
    <w:rsid w:val="006F0645"/>
    <w:rsid w:val="006F1700"/>
    <w:rsid w:val="006F239F"/>
    <w:rsid w:val="006F436C"/>
    <w:rsid w:val="0070070A"/>
    <w:rsid w:val="0071193F"/>
    <w:rsid w:val="0071367F"/>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4E8"/>
    <w:rsid w:val="007446DE"/>
    <w:rsid w:val="00745DED"/>
    <w:rsid w:val="00746019"/>
    <w:rsid w:val="00746D3F"/>
    <w:rsid w:val="00750AB2"/>
    <w:rsid w:val="007532A0"/>
    <w:rsid w:val="00755358"/>
    <w:rsid w:val="007558DB"/>
    <w:rsid w:val="00755AB9"/>
    <w:rsid w:val="007567B6"/>
    <w:rsid w:val="00756DFF"/>
    <w:rsid w:val="00756FFA"/>
    <w:rsid w:val="00757FB9"/>
    <w:rsid w:val="00760746"/>
    <w:rsid w:val="00765303"/>
    <w:rsid w:val="00766299"/>
    <w:rsid w:val="00766870"/>
    <w:rsid w:val="00767923"/>
    <w:rsid w:val="007702C7"/>
    <w:rsid w:val="007737A3"/>
    <w:rsid w:val="007738A0"/>
    <w:rsid w:val="0077606A"/>
    <w:rsid w:val="0078146D"/>
    <w:rsid w:val="00781801"/>
    <w:rsid w:val="0078318D"/>
    <w:rsid w:val="00784C33"/>
    <w:rsid w:val="0079363C"/>
    <w:rsid w:val="00793B6E"/>
    <w:rsid w:val="0079785B"/>
    <w:rsid w:val="007A4BB5"/>
    <w:rsid w:val="007A4FB6"/>
    <w:rsid w:val="007A5AEB"/>
    <w:rsid w:val="007A6AA6"/>
    <w:rsid w:val="007B1550"/>
    <w:rsid w:val="007B1B3A"/>
    <w:rsid w:val="007B2632"/>
    <w:rsid w:val="007B4E82"/>
    <w:rsid w:val="007B5D7F"/>
    <w:rsid w:val="007B66EC"/>
    <w:rsid w:val="007B7C1E"/>
    <w:rsid w:val="007C1B8F"/>
    <w:rsid w:val="007C1D1B"/>
    <w:rsid w:val="007C5329"/>
    <w:rsid w:val="007D3420"/>
    <w:rsid w:val="007D6EC1"/>
    <w:rsid w:val="007E0835"/>
    <w:rsid w:val="007E46C4"/>
    <w:rsid w:val="007E4CD6"/>
    <w:rsid w:val="007E73D8"/>
    <w:rsid w:val="007F1574"/>
    <w:rsid w:val="007F1F0C"/>
    <w:rsid w:val="007F3BB7"/>
    <w:rsid w:val="007F5589"/>
    <w:rsid w:val="007F55DE"/>
    <w:rsid w:val="007F6327"/>
    <w:rsid w:val="007F79A8"/>
    <w:rsid w:val="008005A8"/>
    <w:rsid w:val="00802CE5"/>
    <w:rsid w:val="00805098"/>
    <w:rsid w:val="00807A77"/>
    <w:rsid w:val="00814C9A"/>
    <w:rsid w:val="0081595F"/>
    <w:rsid w:val="00820005"/>
    <w:rsid w:val="00821E45"/>
    <w:rsid w:val="00823A7E"/>
    <w:rsid w:val="008259FC"/>
    <w:rsid w:val="008304DA"/>
    <w:rsid w:val="00832534"/>
    <w:rsid w:val="0083284E"/>
    <w:rsid w:val="00834EDE"/>
    <w:rsid w:val="00835D1F"/>
    <w:rsid w:val="00837228"/>
    <w:rsid w:val="008444AE"/>
    <w:rsid w:val="008465BF"/>
    <w:rsid w:val="00847657"/>
    <w:rsid w:val="008503B3"/>
    <w:rsid w:val="00851B4B"/>
    <w:rsid w:val="008527D8"/>
    <w:rsid w:val="00852A19"/>
    <w:rsid w:val="00852DD8"/>
    <w:rsid w:val="00852EBB"/>
    <w:rsid w:val="008545E7"/>
    <w:rsid w:val="0085585F"/>
    <w:rsid w:val="00855FFB"/>
    <w:rsid w:val="00856C7F"/>
    <w:rsid w:val="00861293"/>
    <w:rsid w:val="00865D94"/>
    <w:rsid w:val="00865EB1"/>
    <w:rsid w:val="0086630A"/>
    <w:rsid w:val="0087065C"/>
    <w:rsid w:val="00872A7C"/>
    <w:rsid w:val="00873081"/>
    <w:rsid w:val="00874016"/>
    <w:rsid w:val="008763F1"/>
    <w:rsid w:val="00880769"/>
    <w:rsid w:val="00883479"/>
    <w:rsid w:val="00885DD4"/>
    <w:rsid w:val="00886809"/>
    <w:rsid w:val="0088750D"/>
    <w:rsid w:val="008879C5"/>
    <w:rsid w:val="00890051"/>
    <w:rsid w:val="00890E84"/>
    <w:rsid w:val="0089306D"/>
    <w:rsid w:val="008951B3"/>
    <w:rsid w:val="00895914"/>
    <w:rsid w:val="008A1E8A"/>
    <w:rsid w:val="008A3C8E"/>
    <w:rsid w:val="008A64B8"/>
    <w:rsid w:val="008B09E6"/>
    <w:rsid w:val="008B202B"/>
    <w:rsid w:val="008B3001"/>
    <w:rsid w:val="008B3CFE"/>
    <w:rsid w:val="008B5DBC"/>
    <w:rsid w:val="008B73BC"/>
    <w:rsid w:val="008C3C92"/>
    <w:rsid w:val="008C4E8A"/>
    <w:rsid w:val="008C73D5"/>
    <w:rsid w:val="008D2B2E"/>
    <w:rsid w:val="008D394D"/>
    <w:rsid w:val="008D4422"/>
    <w:rsid w:val="008D640B"/>
    <w:rsid w:val="008E3C04"/>
    <w:rsid w:val="008E56E2"/>
    <w:rsid w:val="008E57F5"/>
    <w:rsid w:val="008F2FC7"/>
    <w:rsid w:val="008F35A8"/>
    <w:rsid w:val="008F46E4"/>
    <w:rsid w:val="009016E3"/>
    <w:rsid w:val="009018EF"/>
    <w:rsid w:val="009039FB"/>
    <w:rsid w:val="00905F50"/>
    <w:rsid w:val="0090766A"/>
    <w:rsid w:val="00913750"/>
    <w:rsid w:val="00913815"/>
    <w:rsid w:val="00913F09"/>
    <w:rsid w:val="00917496"/>
    <w:rsid w:val="0092151E"/>
    <w:rsid w:val="0092600D"/>
    <w:rsid w:val="00926FB8"/>
    <w:rsid w:val="00932AD3"/>
    <w:rsid w:val="0093523E"/>
    <w:rsid w:val="00935C40"/>
    <w:rsid w:val="0093630E"/>
    <w:rsid w:val="00936E99"/>
    <w:rsid w:val="00937898"/>
    <w:rsid w:val="0094212E"/>
    <w:rsid w:val="0094458A"/>
    <w:rsid w:val="0094466C"/>
    <w:rsid w:val="00945846"/>
    <w:rsid w:val="00947EC9"/>
    <w:rsid w:val="00951A8D"/>
    <w:rsid w:val="009533CE"/>
    <w:rsid w:val="00955B43"/>
    <w:rsid w:val="0095612C"/>
    <w:rsid w:val="00957036"/>
    <w:rsid w:val="00957DBC"/>
    <w:rsid w:val="00962A82"/>
    <w:rsid w:val="0096496F"/>
    <w:rsid w:val="009662F0"/>
    <w:rsid w:val="00967BE2"/>
    <w:rsid w:val="009739A9"/>
    <w:rsid w:val="00974B43"/>
    <w:rsid w:val="009761E9"/>
    <w:rsid w:val="00977FB6"/>
    <w:rsid w:val="009809F0"/>
    <w:rsid w:val="009820A2"/>
    <w:rsid w:val="009829B0"/>
    <w:rsid w:val="00984AB0"/>
    <w:rsid w:val="0098544D"/>
    <w:rsid w:val="00987484"/>
    <w:rsid w:val="009901C6"/>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60CB"/>
    <w:rsid w:val="009C69C7"/>
    <w:rsid w:val="009D061F"/>
    <w:rsid w:val="009D0CDC"/>
    <w:rsid w:val="009D187B"/>
    <w:rsid w:val="009D1E28"/>
    <w:rsid w:val="009D2385"/>
    <w:rsid w:val="009D24A0"/>
    <w:rsid w:val="009D49FE"/>
    <w:rsid w:val="009D52B6"/>
    <w:rsid w:val="009D5C8E"/>
    <w:rsid w:val="009D6628"/>
    <w:rsid w:val="009E0499"/>
    <w:rsid w:val="009E105F"/>
    <w:rsid w:val="009E2558"/>
    <w:rsid w:val="009E3B6B"/>
    <w:rsid w:val="009E44DC"/>
    <w:rsid w:val="009E7D35"/>
    <w:rsid w:val="009F0F93"/>
    <w:rsid w:val="009F2269"/>
    <w:rsid w:val="009F2706"/>
    <w:rsid w:val="009F3382"/>
    <w:rsid w:val="009F598A"/>
    <w:rsid w:val="009F5AC3"/>
    <w:rsid w:val="009F60C9"/>
    <w:rsid w:val="00A002FE"/>
    <w:rsid w:val="00A02228"/>
    <w:rsid w:val="00A03C90"/>
    <w:rsid w:val="00A03EDD"/>
    <w:rsid w:val="00A05682"/>
    <w:rsid w:val="00A05BA7"/>
    <w:rsid w:val="00A06370"/>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711EB"/>
    <w:rsid w:val="00A7377C"/>
    <w:rsid w:val="00A8009D"/>
    <w:rsid w:val="00A80103"/>
    <w:rsid w:val="00A80AAB"/>
    <w:rsid w:val="00A81A7A"/>
    <w:rsid w:val="00A90C1C"/>
    <w:rsid w:val="00A90DDC"/>
    <w:rsid w:val="00A90E13"/>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B0817"/>
    <w:rsid w:val="00AB0F96"/>
    <w:rsid w:val="00AB1AAB"/>
    <w:rsid w:val="00AB1AB2"/>
    <w:rsid w:val="00AB2E38"/>
    <w:rsid w:val="00AB472B"/>
    <w:rsid w:val="00AC04F7"/>
    <w:rsid w:val="00AC0B2F"/>
    <w:rsid w:val="00AC1550"/>
    <w:rsid w:val="00AC242E"/>
    <w:rsid w:val="00AC3AB3"/>
    <w:rsid w:val="00AC3F91"/>
    <w:rsid w:val="00AC6628"/>
    <w:rsid w:val="00AC66EF"/>
    <w:rsid w:val="00AC6BDD"/>
    <w:rsid w:val="00AC7CD8"/>
    <w:rsid w:val="00AD4123"/>
    <w:rsid w:val="00AD6310"/>
    <w:rsid w:val="00AE14EE"/>
    <w:rsid w:val="00AE15EA"/>
    <w:rsid w:val="00AE1773"/>
    <w:rsid w:val="00AE20C6"/>
    <w:rsid w:val="00AE2ECF"/>
    <w:rsid w:val="00AE4505"/>
    <w:rsid w:val="00AE52B0"/>
    <w:rsid w:val="00AE5C1F"/>
    <w:rsid w:val="00AE5F0C"/>
    <w:rsid w:val="00AF06D9"/>
    <w:rsid w:val="00AF1C21"/>
    <w:rsid w:val="00AF3C98"/>
    <w:rsid w:val="00AF3DA6"/>
    <w:rsid w:val="00AF4922"/>
    <w:rsid w:val="00AF4C34"/>
    <w:rsid w:val="00AF61C0"/>
    <w:rsid w:val="00AF65F0"/>
    <w:rsid w:val="00B0026F"/>
    <w:rsid w:val="00B012DE"/>
    <w:rsid w:val="00B05458"/>
    <w:rsid w:val="00B07152"/>
    <w:rsid w:val="00B1214A"/>
    <w:rsid w:val="00B1328E"/>
    <w:rsid w:val="00B13707"/>
    <w:rsid w:val="00B13CD0"/>
    <w:rsid w:val="00B208E4"/>
    <w:rsid w:val="00B2233E"/>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51D96"/>
    <w:rsid w:val="00B529C4"/>
    <w:rsid w:val="00B5317F"/>
    <w:rsid w:val="00B53BAF"/>
    <w:rsid w:val="00B53BD7"/>
    <w:rsid w:val="00B55825"/>
    <w:rsid w:val="00B558D2"/>
    <w:rsid w:val="00B56096"/>
    <w:rsid w:val="00B63999"/>
    <w:rsid w:val="00B6637D"/>
    <w:rsid w:val="00B666EF"/>
    <w:rsid w:val="00B671A0"/>
    <w:rsid w:val="00B672EC"/>
    <w:rsid w:val="00B703FD"/>
    <w:rsid w:val="00B7176B"/>
    <w:rsid w:val="00B728F9"/>
    <w:rsid w:val="00B73509"/>
    <w:rsid w:val="00B8141F"/>
    <w:rsid w:val="00B83D1A"/>
    <w:rsid w:val="00B84566"/>
    <w:rsid w:val="00B85D52"/>
    <w:rsid w:val="00B86890"/>
    <w:rsid w:val="00B86FE6"/>
    <w:rsid w:val="00B90E88"/>
    <w:rsid w:val="00B91501"/>
    <w:rsid w:val="00B919EE"/>
    <w:rsid w:val="00B92D7E"/>
    <w:rsid w:val="00BA33E7"/>
    <w:rsid w:val="00BA48C0"/>
    <w:rsid w:val="00BA4E83"/>
    <w:rsid w:val="00BB09D4"/>
    <w:rsid w:val="00BB1D41"/>
    <w:rsid w:val="00BB21E1"/>
    <w:rsid w:val="00BC035C"/>
    <w:rsid w:val="00BC0531"/>
    <w:rsid w:val="00BC2979"/>
    <w:rsid w:val="00BC5201"/>
    <w:rsid w:val="00BC5D73"/>
    <w:rsid w:val="00BC6742"/>
    <w:rsid w:val="00BC7490"/>
    <w:rsid w:val="00BC74D7"/>
    <w:rsid w:val="00BC78CE"/>
    <w:rsid w:val="00BD0D64"/>
    <w:rsid w:val="00BD0EA1"/>
    <w:rsid w:val="00BD11D6"/>
    <w:rsid w:val="00BD3DB6"/>
    <w:rsid w:val="00BD5A2E"/>
    <w:rsid w:val="00BD751A"/>
    <w:rsid w:val="00BE20B2"/>
    <w:rsid w:val="00BE4FFC"/>
    <w:rsid w:val="00BF1387"/>
    <w:rsid w:val="00BF27F1"/>
    <w:rsid w:val="00BF3297"/>
    <w:rsid w:val="00BF3B42"/>
    <w:rsid w:val="00BF402E"/>
    <w:rsid w:val="00BF4915"/>
    <w:rsid w:val="00BF4B96"/>
    <w:rsid w:val="00C01AD0"/>
    <w:rsid w:val="00C030CD"/>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7942"/>
    <w:rsid w:val="00C31D70"/>
    <w:rsid w:val="00C337B7"/>
    <w:rsid w:val="00C352E4"/>
    <w:rsid w:val="00C36DA2"/>
    <w:rsid w:val="00C37976"/>
    <w:rsid w:val="00C45B01"/>
    <w:rsid w:val="00C45D94"/>
    <w:rsid w:val="00C4698B"/>
    <w:rsid w:val="00C53EC6"/>
    <w:rsid w:val="00C55371"/>
    <w:rsid w:val="00C553EC"/>
    <w:rsid w:val="00C555A4"/>
    <w:rsid w:val="00C55AB7"/>
    <w:rsid w:val="00C55ACC"/>
    <w:rsid w:val="00C6143B"/>
    <w:rsid w:val="00C637D6"/>
    <w:rsid w:val="00C64598"/>
    <w:rsid w:val="00C6657F"/>
    <w:rsid w:val="00C66BAC"/>
    <w:rsid w:val="00C67013"/>
    <w:rsid w:val="00C720A2"/>
    <w:rsid w:val="00C7230E"/>
    <w:rsid w:val="00C72A5F"/>
    <w:rsid w:val="00C72E54"/>
    <w:rsid w:val="00C74859"/>
    <w:rsid w:val="00C816F8"/>
    <w:rsid w:val="00C83F84"/>
    <w:rsid w:val="00C8474B"/>
    <w:rsid w:val="00C870B6"/>
    <w:rsid w:val="00C90170"/>
    <w:rsid w:val="00C90EDD"/>
    <w:rsid w:val="00C92ED5"/>
    <w:rsid w:val="00CA05BC"/>
    <w:rsid w:val="00CA0D71"/>
    <w:rsid w:val="00CA0E37"/>
    <w:rsid w:val="00CA262C"/>
    <w:rsid w:val="00CA2A97"/>
    <w:rsid w:val="00CA3960"/>
    <w:rsid w:val="00CB0677"/>
    <w:rsid w:val="00CB1696"/>
    <w:rsid w:val="00CC3889"/>
    <w:rsid w:val="00CC3D49"/>
    <w:rsid w:val="00CC5DA5"/>
    <w:rsid w:val="00CD0B61"/>
    <w:rsid w:val="00CD214D"/>
    <w:rsid w:val="00CD4977"/>
    <w:rsid w:val="00CD4D29"/>
    <w:rsid w:val="00CD5427"/>
    <w:rsid w:val="00CE143E"/>
    <w:rsid w:val="00CE48BF"/>
    <w:rsid w:val="00CF1AAC"/>
    <w:rsid w:val="00CF31B8"/>
    <w:rsid w:val="00CF3D52"/>
    <w:rsid w:val="00CF4653"/>
    <w:rsid w:val="00CF492A"/>
    <w:rsid w:val="00CF4DE8"/>
    <w:rsid w:val="00CF6792"/>
    <w:rsid w:val="00CF6EAD"/>
    <w:rsid w:val="00CF782A"/>
    <w:rsid w:val="00D06931"/>
    <w:rsid w:val="00D12CAF"/>
    <w:rsid w:val="00D13280"/>
    <w:rsid w:val="00D13923"/>
    <w:rsid w:val="00D1698A"/>
    <w:rsid w:val="00D16A49"/>
    <w:rsid w:val="00D2261A"/>
    <w:rsid w:val="00D25E3E"/>
    <w:rsid w:val="00D260FE"/>
    <w:rsid w:val="00D263D2"/>
    <w:rsid w:val="00D4148C"/>
    <w:rsid w:val="00D43D4D"/>
    <w:rsid w:val="00D549A9"/>
    <w:rsid w:val="00D5699F"/>
    <w:rsid w:val="00D57E7B"/>
    <w:rsid w:val="00D616C1"/>
    <w:rsid w:val="00D64DC5"/>
    <w:rsid w:val="00D65728"/>
    <w:rsid w:val="00D65F9B"/>
    <w:rsid w:val="00D6662E"/>
    <w:rsid w:val="00D679E2"/>
    <w:rsid w:val="00D705D2"/>
    <w:rsid w:val="00D73247"/>
    <w:rsid w:val="00D8223A"/>
    <w:rsid w:val="00D8458A"/>
    <w:rsid w:val="00D84F5A"/>
    <w:rsid w:val="00D8549D"/>
    <w:rsid w:val="00D85E87"/>
    <w:rsid w:val="00D85E94"/>
    <w:rsid w:val="00D872E5"/>
    <w:rsid w:val="00D873D6"/>
    <w:rsid w:val="00D87A4B"/>
    <w:rsid w:val="00D87A82"/>
    <w:rsid w:val="00D94293"/>
    <w:rsid w:val="00D9463C"/>
    <w:rsid w:val="00D94BC3"/>
    <w:rsid w:val="00D9515A"/>
    <w:rsid w:val="00D97AD1"/>
    <w:rsid w:val="00DA1C99"/>
    <w:rsid w:val="00DA30D4"/>
    <w:rsid w:val="00DA34C5"/>
    <w:rsid w:val="00DA3B07"/>
    <w:rsid w:val="00DA44A4"/>
    <w:rsid w:val="00DA4AE5"/>
    <w:rsid w:val="00DA5924"/>
    <w:rsid w:val="00DA7E40"/>
    <w:rsid w:val="00DB1959"/>
    <w:rsid w:val="00DB1BBA"/>
    <w:rsid w:val="00DB32FF"/>
    <w:rsid w:val="00DB3474"/>
    <w:rsid w:val="00DB3F4D"/>
    <w:rsid w:val="00DB491A"/>
    <w:rsid w:val="00DB5B3B"/>
    <w:rsid w:val="00DB682A"/>
    <w:rsid w:val="00DB6FD4"/>
    <w:rsid w:val="00DC1E27"/>
    <w:rsid w:val="00DC5888"/>
    <w:rsid w:val="00DD1519"/>
    <w:rsid w:val="00DD1FB1"/>
    <w:rsid w:val="00DD4681"/>
    <w:rsid w:val="00DD4A57"/>
    <w:rsid w:val="00DD4D01"/>
    <w:rsid w:val="00DD66F0"/>
    <w:rsid w:val="00DD7985"/>
    <w:rsid w:val="00DE45AA"/>
    <w:rsid w:val="00DE4901"/>
    <w:rsid w:val="00DE5B26"/>
    <w:rsid w:val="00DE6A70"/>
    <w:rsid w:val="00DE6F49"/>
    <w:rsid w:val="00DE766C"/>
    <w:rsid w:val="00DE78D0"/>
    <w:rsid w:val="00DE790F"/>
    <w:rsid w:val="00DF03C2"/>
    <w:rsid w:val="00DF12BE"/>
    <w:rsid w:val="00DF2A97"/>
    <w:rsid w:val="00E03E6D"/>
    <w:rsid w:val="00E0438B"/>
    <w:rsid w:val="00E07B01"/>
    <w:rsid w:val="00E12E28"/>
    <w:rsid w:val="00E15D14"/>
    <w:rsid w:val="00E20F2B"/>
    <w:rsid w:val="00E227FF"/>
    <w:rsid w:val="00E22C56"/>
    <w:rsid w:val="00E25042"/>
    <w:rsid w:val="00E26969"/>
    <w:rsid w:val="00E269BA"/>
    <w:rsid w:val="00E3578B"/>
    <w:rsid w:val="00E364F0"/>
    <w:rsid w:val="00E40D53"/>
    <w:rsid w:val="00E40E5F"/>
    <w:rsid w:val="00E41D23"/>
    <w:rsid w:val="00E4390F"/>
    <w:rsid w:val="00E455E0"/>
    <w:rsid w:val="00E53369"/>
    <w:rsid w:val="00E53740"/>
    <w:rsid w:val="00E540ED"/>
    <w:rsid w:val="00E575B1"/>
    <w:rsid w:val="00E578C5"/>
    <w:rsid w:val="00E60CAD"/>
    <w:rsid w:val="00E618AE"/>
    <w:rsid w:val="00E67265"/>
    <w:rsid w:val="00E678F3"/>
    <w:rsid w:val="00E70592"/>
    <w:rsid w:val="00E70F79"/>
    <w:rsid w:val="00E716E0"/>
    <w:rsid w:val="00E71BED"/>
    <w:rsid w:val="00E74899"/>
    <w:rsid w:val="00E753DF"/>
    <w:rsid w:val="00E77325"/>
    <w:rsid w:val="00E81B33"/>
    <w:rsid w:val="00E81D71"/>
    <w:rsid w:val="00E83576"/>
    <w:rsid w:val="00E839EF"/>
    <w:rsid w:val="00E85AE0"/>
    <w:rsid w:val="00E85C37"/>
    <w:rsid w:val="00E86E2A"/>
    <w:rsid w:val="00E902A9"/>
    <w:rsid w:val="00E9104E"/>
    <w:rsid w:val="00E92A1C"/>
    <w:rsid w:val="00E92C60"/>
    <w:rsid w:val="00E93A11"/>
    <w:rsid w:val="00E940DA"/>
    <w:rsid w:val="00E94513"/>
    <w:rsid w:val="00EA3203"/>
    <w:rsid w:val="00EA3BA2"/>
    <w:rsid w:val="00EA3DC1"/>
    <w:rsid w:val="00EA48B8"/>
    <w:rsid w:val="00EA6EC8"/>
    <w:rsid w:val="00EB01B6"/>
    <w:rsid w:val="00EB12C9"/>
    <w:rsid w:val="00EB1F35"/>
    <w:rsid w:val="00EB2B87"/>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1D84"/>
    <w:rsid w:val="00ED3173"/>
    <w:rsid w:val="00ED3B82"/>
    <w:rsid w:val="00ED3E72"/>
    <w:rsid w:val="00ED4B6D"/>
    <w:rsid w:val="00ED6893"/>
    <w:rsid w:val="00EE2C94"/>
    <w:rsid w:val="00EE564B"/>
    <w:rsid w:val="00EE79D6"/>
    <w:rsid w:val="00EF0D03"/>
    <w:rsid w:val="00EF0E84"/>
    <w:rsid w:val="00EF18D1"/>
    <w:rsid w:val="00EF35FB"/>
    <w:rsid w:val="00EF5154"/>
    <w:rsid w:val="00EF5351"/>
    <w:rsid w:val="00EF7338"/>
    <w:rsid w:val="00F041C4"/>
    <w:rsid w:val="00F04FF1"/>
    <w:rsid w:val="00F06646"/>
    <w:rsid w:val="00F0691A"/>
    <w:rsid w:val="00F07B68"/>
    <w:rsid w:val="00F07FF9"/>
    <w:rsid w:val="00F1082E"/>
    <w:rsid w:val="00F14F6C"/>
    <w:rsid w:val="00F206BA"/>
    <w:rsid w:val="00F22EB4"/>
    <w:rsid w:val="00F238DF"/>
    <w:rsid w:val="00F2458F"/>
    <w:rsid w:val="00F24726"/>
    <w:rsid w:val="00F24EF6"/>
    <w:rsid w:val="00F25204"/>
    <w:rsid w:val="00F25935"/>
    <w:rsid w:val="00F266E6"/>
    <w:rsid w:val="00F306C7"/>
    <w:rsid w:val="00F32F05"/>
    <w:rsid w:val="00F33DDF"/>
    <w:rsid w:val="00F374A1"/>
    <w:rsid w:val="00F40389"/>
    <w:rsid w:val="00F41B8B"/>
    <w:rsid w:val="00F424B8"/>
    <w:rsid w:val="00F43200"/>
    <w:rsid w:val="00F436AA"/>
    <w:rsid w:val="00F43FF6"/>
    <w:rsid w:val="00F51AD2"/>
    <w:rsid w:val="00F524ED"/>
    <w:rsid w:val="00F53829"/>
    <w:rsid w:val="00F57097"/>
    <w:rsid w:val="00F60797"/>
    <w:rsid w:val="00F61CAD"/>
    <w:rsid w:val="00F62AA7"/>
    <w:rsid w:val="00F643E6"/>
    <w:rsid w:val="00F66DD2"/>
    <w:rsid w:val="00F67C9D"/>
    <w:rsid w:val="00F70820"/>
    <w:rsid w:val="00F81A86"/>
    <w:rsid w:val="00F86DB5"/>
    <w:rsid w:val="00F86E3C"/>
    <w:rsid w:val="00F86E7B"/>
    <w:rsid w:val="00F87142"/>
    <w:rsid w:val="00F9117A"/>
    <w:rsid w:val="00F92891"/>
    <w:rsid w:val="00F97162"/>
    <w:rsid w:val="00FA16EF"/>
    <w:rsid w:val="00FA4865"/>
    <w:rsid w:val="00FA4AA2"/>
    <w:rsid w:val="00FB0A47"/>
    <w:rsid w:val="00FB3025"/>
    <w:rsid w:val="00FB56AE"/>
    <w:rsid w:val="00FB5E5B"/>
    <w:rsid w:val="00FC26A7"/>
    <w:rsid w:val="00FC4221"/>
    <w:rsid w:val="00FC4DF5"/>
    <w:rsid w:val="00FC5AA6"/>
    <w:rsid w:val="00FC6591"/>
    <w:rsid w:val="00FC6823"/>
    <w:rsid w:val="00FC7BCC"/>
    <w:rsid w:val="00FC7FDF"/>
    <w:rsid w:val="00FD2929"/>
    <w:rsid w:val="00FD3118"/>
    <w:rsid w:val="00FD4590"/>
    <w:rsid w:val="00FD796D"/>
    <w:rsid w:val="00FE030E"/>
    <w:rsid w:val="00FE251C"/>
    <w:rsid w:val="00FE3329"/>
    <w:rsid w:val="00FE4A64"/>
    <w:rsid w:val="00FF00AD"/>
    <w:rsid w:val="00FF2317"/>
    <w:rsid w:val="00FF2E1D"/>
    <w:rsid w:val="00FF5553"/>
    <w:rsid w:val="00FF5906"/>
    <w:rsid w:val="09F67759"/>
    <w:rsid w:val="0D4B4CD3"/>
    <w:rsid w:val="0E0252AE"/>
    <w:rsid w:val="15212E8E"/>
    <w:rsid w:val="168F779C"/>
    <w:rsid w:val="1B4D72F6"/>
    <w:rsid w:val="1CB41B29"/>
    <w:rsid w:val="1D3A6989"/>
    <w:rsid w:val="296D29C2"/>
    <w:rsid w:val="2A1E144D"/>
    <w:rsid w:val="30EF34DB"/>
    <w:rsid w:val="34AF7768"/>
    <w:rsid w:val="367A2181"/>
    <w:rsid w:val="38B2278E"/>
    <w:rsid w:val="3A991BBE"/>
    <w:rsid w:val="3C74072E"/>
    <w:rsid w:val="436074C4"/>
    <w:rsid w:val="438F79B8"/>
    <w:rsid w:val="4A1D6A8A"/>
    <w:rsid w:val="4D5824E1"/>
    <w:rsid w:val="51616E44"/>
    <w:rsid w:val="66297900"/>
    <w:rsid w:val="66EA3218"/>
    <w:rsid w:val="68E25001"/>
    <w:rsid w:val="6E912A5B"/>
    <w:rsid w:val="71C16BA1"/>
    <w:rsid w:val="768C72FF"/>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semiHidden="0"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tabs>
        <w:tab w:val="clear" w:pos="432"/>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footer"/>
    <w:basedOn w:val="a0"/>
    <w:link w:val="Char3"/>
    <w:uiPriority w:val="99"/>
    <w:unhideWhenUsed/>
    <w:qFormat/>
    <w:pPr>
      <w:tabs>
        <w:tab w:val="center" w:pos="4153"/>
        <w:tab w:val="right" w:pos="8306"/>
      </w:tabs>
      <w:snapToGrid w:val="0"/>
      <w:jc w:val="left"/>
    </w:pPr>
    <w:rPr>
      <w:sz w:val="18"/>
      <w:szCs w:val="18"/>
    </w:rPr>
  </w:style>
  <w:style w:type="paragraph" w:styleId="aa">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Pr>
      <w:color w:val="800080" w:themeColor="followedHyperlink"/>
      <w:u w:val="single"/>
    </w:rPr>
  </w:style>
  <w:style w:type="character" w:styleId="ae">
    <w:name w:val="Hyperlink"/>
    <w:basedOn w:val="a1"/>
    <w:uiPriority w:val="99"/>
    <w:unhideWhenUsed/>
    <w:qFormat/>
    <w:rPr>
      <w:color w:val="0000FF" w:themeColor="hyperlink"/>
      <w:u w:val="single"/>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Pr>
      <w:rFonts w:ascii="Cambria" w:eastAsia="宋体" w:hAnsi="Cambria" w:cs="Times New Roman"/>
      <w:b/>
      <w:bCs/>
      <w:kern w:val="28"/>
      <w:sz w:val="32"/>
      <w:szCs w:val="32"/>
    </w:rPr>
  </w:style>
  <w:style w:type="character" w:customStyle="1" w:styleId="Char4">
    <w:name w:val="页眉 Char"/>
    <w:basedOn w:val="a1"/>
    <w:link w:val="aa"/>
    <w:uiPriority w:val="99"/>
    <w:qFormat/>
    <w:rPr>
      <w:rFonts w:ascii="Times New Roman" w:eastAsia="宋体" w:hAnsi="Times New Roman" w:cs="Times New Roman"/>
      <w:sz w:val="18"/>
      <w:szCs w:val="18"/>
    </w:rPr>
  </w:style>
  <w:style w:type="character" w:customStyle="1" w:styleId="Char3">
    <w:name w:val="页脚 Char"/>
    <w:basedOn w:val="a1"/>
    <w:link w:val="a9"/>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
    <w:name w:val="List Paragraph"/>
    <w:basedOn w:val="a0"/>
    <w:link w:val="Char6"/>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qFormat/>
    <w:pPr>
      <w:tabs>
        <w:tab w:val="left" w:pos="360"/>
      </w:tabs>
    </w:pPr>
    <w:rPr>
      <w:sz w:val="24"/>
      <w:szCs w:val="24"/>
    </w:rPr>
  </w:style>
  <w:style w:type="paragraph" w:customStyle="1" w:styleId="1">
    <w:name w:val="列出段落1"/>
    <w:basedOn w:val="a0"/>
    <w:uiPriority w:val="99"/>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paragraph" w:customStyle="1" w:styleId="Char20">
    <w:name w:val="Char2"/>
    <w:basedOn w:val="a0"/>
    <w:qFormat/>
    <w:pPr>
      <w:tabs>
        <w:tab w:val="left" w:pos="360"/>
      </w:tabs>
    </w:pPr>
    <w:rPr>
      <w:sz w:val="24"/>
      <w:szCs w:val="24"/>
    </w:rPr>
  </w:style>
  <w:style w:type="character" w:customStyle="1" w:styleId="NormalCharacter">
    <w:name w:val="NormalCharacter"/>
    <w:semiHidden/>
    <w:qFormat/>
  </w:style>
  <w:style w:type="character" w:customStyle="1" w:styleId="Char6">
    <w:name w:val="列出段落 Char"/>
    <w:link w:val="af"/>
    <w:uiPriority w:val="34"/>
    <w:qFormat/>
    <w:rPr>
      <w:rFonts w:ascii="Times New Roman" w:eastAsia="宋体" w:hAnsi="Times New Roman" w:cs="Times New Roman"/>
      <w:szCs w:val="20"/>
    </w:rPr>
  </w:style>
  <w:style w:type="table" w:customStyle="1" w:styleId="10">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cz.tj.gov.cn/" TargetMode="External"/><Relationship Id="rId7" Type="http://schemas.openxmlformats.org/officeDocument/2006/relationships/webSettings" Target="webSetting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tjgpc.cz.tj.gov.cn/" TargetMode="External"/><Relationship Id="rId5" Type="http://schemas.microsoft.com/office/2007/relationships/stylesWithEffects" Target="stylesWithEffect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hyperlink" Target="http://tjgpc.cz.tj.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hyperlink" Target="http://tjgpc.cz.tj.gov.cn/"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A1B061-6AA5-41C4-925B-324154BD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80</Pages>
  <Words>6345</Words>
  <Characters>36168</Characters>
  <Application>Microsoft Office Word</Application>
  <DocSecurity>0</DocSecurity>
  <Lines>301</Lines>
  <Paragraphs>84</Paragraphs>
  <ScaleCrop>false</ScaleCrop>
  <Company>MS</Company>
  <LinksUpToDate>false</LinksUpToDate>
  <CharactersWithSpaces>42429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290</cp:revision>
  <dcterms:created xsi:type="dcterms:W3CDTF">2017-08-03T11:19:00Z</dcterms:created>
  <dcterms:modified xsi:type="dcterms:W3CDTF">2025-01-09T01:46:00Z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EF34227FDC414A2A90A5114349A15904</vt:lpwstr>
  </property>
</Properties>
</file>